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2B" w:rsidRPr="0095752B" w:rsidRDefault="009B5862" w:rsidP="0095752B">
      <w:pPr>
        <w:pStyle w:val="Citazioneintensa"/>
        <w:rPr>
          <w:rFonts w:ascii="Book Antiqua" w:hAnsi="Book Antiqua"/>
          <w:bCs w:val="0"/>
          <w:iCs w:val="0"/>
          <w:color w:val="000000" w:themeColor="text1"/>
          <w:sz w:val="35"/>
          <w:szCs w:val="35"/>
          <w:lang w:val="it-IT"/>
        </w:rPr>
      </w:pPr>
      <w:r>
        <w:rPr>
          <w:rFonts w:ascii="Book Antiqua" w:hAnsi="Book Antiqua"/>
          <w:bCs w:val="0"/>
          <w:iCs w:val="0"/>
          <w:noProof/>
          <w:color w:val="000000" w:themeColor="text1"/>
          <w:sz w:val="35"/>
          <w:szCs w:val="35"/>
          <w:lang w:val="it-IT" w:eastAsia="it-IT" w:bidi="ar-SA"/>
        </w:rPr>
        <w:drawing>
          <wp:anchor distT="0" distB="0" distL="114300" distR="114300" simplePos="0" relativeHeight="251658240" behindDoc="0" locked="0" layoutInCell="1" allowOverlap="1">
            <wp:simplePos x="0" y="0"/>
            <wp:positionH relativeFrom="column">
              <wp:posOffset>4657725</wp:posOffset>
            </wp:positionH>
            <wp:positionV relativeFrom="paragraph">
              <wp:posOffset>0</wp:posOffset>
            </wp:positionV>
            <wp:extent cx="1902460" cy="1971675"/>
            <wp:effectExtent l="19050" t="0" r="2540" b="0"/>
            <wp:wrapSquare wrapText="bothSides"/>
            <wp:docPr id="2" name="Immagine 0" descr="Foto G.Piero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G.Pieropan.jpg"/>
                    <pic:cNvPicPr/>
                  </pic:nvPicPr>
                  <pic:blipFill>
                    <a:blip r:embed="rId8" cstate="print"/>
                    <a:stretch>
                      <a:fillRect/>
                    </a:stretch>
                  </pic:blipFill>
                  <pic:spPr>
                    <a:xfrm>
                      <a:off x="0" y="0"/>
                      <a:ext cx="1902460" cy="1971675"/>
                    </a:xfrm>
                    <a:prstGeom prst="rect">
                      <a:avLst/>
                    </a:prstGeom>
                  </pic:spPr>
                </pic:pic>
              </a:graphicData>
            </a:graphic>
          </wp:anchor>
        </w:drawing>
      </w:r>
      <w:r w:rsidR="001D5EAA" w:rsidRPr="00601996">
        <w:rPr>
          <w:rStyle w:val="Enfasiintensa"/>
          <w:rFonts w:ascii="Book Antiqua" w:hAnsi="Book Antiqua"/>
          <w:b/>
          <w:i/>
          <w:color w:val="000000" w:themeColor="text1"/>
          <w:sz w:val="35"/>
          <w:szCs w:val="35"/>
          <w:lang w:val="it-IT"/>
        </w:rPr>
        <w:t>Greta Pieropan</w:t>
      </w:r>
      <w:r>
        <w:rPr>
          <w:rStyle w:val="Enfasiintensa"/>
          <w:rFonts w:ascii="Book Antiqua" w:hAnsi="Book Antiqua"/>
          <w:b/>
          <w:i/>
          <w:color w:val="000000" w:themeColor="text1"/>
          <w:sz w:val="35"/>
          <w:szCs w:val="35"/>
          <w:lang w:val="it-IT"/>
        </w:rPr>
        <w:t xml:space="preserve"> </w:t>
      </w:r>
    </w:p>
    <w:p w:rsidR="0095752B" w:rsidRDefault="0095752B" w:rsidP="0095752B">
      <w:pPr>
        <w:pStyle w:val="Default"/>
        <w:rPr>
          <w:sz w:val="23"/>
          <w:szCs w:val="23"/>
        </w:rPr>
      </w:pPr>
      <w:r>
        <w:rPr>
          <w:sz w:val="23"/>
          <w:szCs w:val="23"/>
        </w:rPr>
        <w:t xml:space="preserve">Luogo e data di nascita: Peschiera del Garda, il 5 luglio 1991. </w:t>
      </w:r>
    </w:p>
    <w:p w:rsidR="0095752B" w:rsidRDefault="0095752B" w:rsidP="0095752B">
      <w:pPr>
        <w:pStyle w:val="Default"/>
        <w:rPr>
          <w:sz w:val="23"/>
          <w:szCs w:val="23"/>
        </w:rPr>
      </w:pPr>
      <w:r>
        <w:rPr>
          <w:sz w:val="23"/>
          <w:szCs w:val="23"/>
        </w:rPr>
        <w:t xml:space="preserve">Residenza: Via Martiri 31, 25010 Pozzolengo (BS). </w:t>
      </w:r>
    </w:p>
    <w:p w:rsidR="0095752B" w:rsidRDefault="0095752B" w:rsidP="0095752B">
      <w:pPr>
        <w:pStyle w:val="Default"/>
        <w:rPr>
          <w:sz w:val="23"/>
          <w:szCs w:val="23"/>
        </w:rPr>
      </w:pPr>
      <w:r>
        <w:rPr>
          <w:sz w:val="23"/>
          <w:szCs w:val="23"/>
        </w:rPr>
        <w:t xml:space="preserve">Telefono: 3381653897 </w:t>
      </w:r>
    </w:p>
    <w:p w:rsidR="0095752B" w:rsidRDefault="0095752B" w:rsidP="0095752B">
      <w:pPr>
        <w:pStyle w:val="Default"/>
        <w:rPr>
          <w:sz w:val="23"/>
          <w:szCs w:val="23"/>
        </w:rPr>
      </w:pPr>
      <w:r>
        <w:rPr>
          <w:sz w:val="23"/>
          <w:szCs w:val="23"/>
        </w:rPr>
        <w:t xml:space="preserve">E-mail: gretapan@libero.it. </w:t>
      </w:r>
    </w:p>
    <w:p w:rsidR="0095752B" w:rsidRDefault="0095752B" w:rsidP="0095752B">
      <w:pPr>
        <w:pStyle w:val="Default"/>
        <w:rPr>
          <w:sz w:val="23"/>
          <w:szCs w:val="23"/>
        </w:rPr>
      </w:pPr>
    </w:p>
    <w:p w:rsidR="0095752B" w:rsidRDefault="0095752B" w:rsidP="0095752B">
      <w:pPr>
        <w:pStyle w:val="Default"/>
        <w:rPr>
          <w:sz w:val="23"/>
          <w:szCs w:val="23"/>
        </w:rPr>
      </w:pPr>
    </w:p>
    <w:p w:rsidR="0095752B" w:rsidRDefault="0095752B" w:rsidP="0095752B">
      <w:pPr>
        <w:pStyle w:val="Default"/>
        <w:rPr>
          <w:rFonts w:ascii="Book Antiqua" w:hAnsi="Book Antiqua" w:cs="Book Antiqua"/>
          <w:sz w:val="27"/>
          <w:szCs w:val="27"/>
        </w:rPr>
      </w:pPr>
      <w:r>
        <w:rPr>
          <w:rFonts w:ascii="Book Antiqua" w:hAnsi="Book Antiqua" w:cs="Book Antiqua"/>
          <w:b/>
          <w:bCs/>
          <w:i/>
          <w:iCs/>
          <w:sz w:val="27"/>
          <w:szCs w:val="27"/>
        </w:rPr>
        <w:t xml:space="preserve">Istruzione. </w:t>
      </w:r>
    </w:p>
    <w:p w:rsidR="0095752B" w:rsidRPr="0095752B" w:rsidRDefault="0095752B" w:rsidP="0095752B">
      <w:pPr>
        <w:pStyle w:val="Default"/>
        <w:numPr>
          <w:ilvl w:val="0"/>
          <w:numId w:val="38"/>
        </w:numPr>
        <w:rPr>
          <w:rFonts w:ascii="Book Antiqua" w:hAnsi="Book Antiqua" w:cs="Book Antiqua"/>
          <w:sz w:val="27"/>
          <w:szCs w:val="27"/>
        </w:rPr>
      </w:pPr>
      <w:r>
        <w:rPr>
          <w:sz w:val="23"/>
          <w:szCs w:val="23"/>
        </w:rPr>
        <w:t xml:space="preserve">A.A. 2014-2015/2015-2016: Corso di Laurea Magistrale in </w:t>
      </w:r>
      <w:r w:rsidRPr="0095752B">
        <w:rPr>
          <w:sz w:val="23"/>
          <w:szCs w:val="23"/>
        </w:rPr>
        <w:t xml:space="preserve">Filologia Moderna, curriculum “Artistico – performativo”, presso l’Università Cattolica del Sacro Cuore, sede di Milano. </w:t>
      </w:r>
    </w:p>
    <w:p w:rsidR="0095752B" w:rsidRDefault="0095752B" w:rsidP="0095752B">
      <w:pPr>
        <w:pStyle w:val="Default"/>
        <w:rPr>
          <w:sz w:val="23"/>
          <w:szCs w:val="23"/>
        </w:rPr>
      </w:pPr>
    </w:p>
    <w:p w:rsidR="0095752B" w:rsidRDefault="0095752B" w:rsidP="0095752B">
      <w:pPr>
        <w:pStyle w:val="Default"/>
        <w:numPr>
          <w:ilvl w:val="0"/>
          <w:numId w:val="38"/>
        </w:numPr>
        <w:rPr>
          <w:sz w:val="23"/>
          <w:szCs w:val="23"/>
        </w:rPr>
      </w:pPr>
      <w:r>
        <w:rPr>
          <w:sz w:val="23"/>
          <w:szCs w:val="23"/>
        </w:rPr>
        <w:t xml:space="preserve">Settembre 2014: corso “Web </w:t>
      </w:r>
      <w:proofErr w:type="spellStart"/>
      <w:r>
        <w:rPr>
          <w:sz w:val="23"/>
          <w:szCs w:val="23"/>
        </w:rPr>
        <w:t>Communication</w:t>
      </w:r>
      <w:proofErr w:type="spellEnd"/>
      <w:r>
        <w:rPr>
          <w:sz w:val="23"/>
          <w:szCs w:val="23"/>
        </w:rPr>
        <w:t xml:space="preserve"> per la Cultura” organizzato dall’ALMED – Alta Scuola in Media e Comunicazione dell’Università Cattolica del Sacro Cuore, sede di Milano. </w:t>
      </w:r>
    </w:p>
    <w:p w:rsidR="0095752B" w:rsidRDefault="0095752B" w:rsidP="0095752B">
      <w:pPr>
        <w:pStyle w:val="Default"/>
        <w:rPr>
          <w:sz w:val="23"/>
          <w:szCs w:val="23"/>
        </w:rPr>
      </w:pPr>
    </w:p>
    <w:p w:rsidR="0095752B" w:rsidRDefault="0095752B" w:rsidP="0095752B">
      <w:pPr>
        <w:pStyle w:val="Default"/>
        <w:numPr>
          <w:ilvl w:val="0"/>
          <w:numId w:val="38"/>
        </w:numPr>
        <w:rPr>
          <w:sz w:val="23"/>
          <w:szCs w:val="23"/>
        </w:rPr>
      </w:pPr>
      <w:r>
        <w:rPr>
          <w:sz w:val="23"/>
          <w:szCs w:val="23"/>
        </w:rPr>
        <w:t xml:space="preserve">Dicembre 2013: laurea triennale in “Lettere Moderne – curriculum Letteratura e arti” presso l’Università Cattolica del Sacro Cuore, sede di Milano. Tesi: </w:t>
      </w:r>
      <w:r>
        <w:rPr>
          <w:i/>
          <w:iCs/>
          <w:sz w:val="23"/>
          <w:szCs w:val="23"/>
        </w:rPr>
        <w:t xml:space="preserve">“In punta di penna. Vittoria </w:t>
      </w:r>
      <w:proofErr w:type="spellStart"/>
      <w:r>
        <w:rPr>
          <w:i/>
          <w:iCs/>
          <w:sz w:val="23"/>
          <w:szCs w:val="23"/>
        </w:rPr>
        <w:t>Ottolenghi</w:t>
      </w:r>
      <w:proofErr w:type="spellEnd"/>
      <w:r>
        <w:rPr>
          <w:i/>
          <w:iCs/>
          <w:sz w:val="23"/>
          <w:szCs w:val="23"/>
        </w:rPr>
        <w:t xml:space="preserve"> e la critica di danza”</w:t>
      </w:r>
      <w:r>
        <w:rPr>
          <w:sz w:val="23"/>
          <w:szCs w:val="23"/>
        </w:rPr>
        <w:t xml:space="preserve">. Votazione: 110/110 con lode. </w:t>
      </w:r>
    </w:p>
    <w:p w:rsidR="0095752B" w:rsidRDefault="0095752B" w:rsidP="0095752B">
      <w:pPr>
        <w:pStyle w:val="Default"/>
        <w:rPr>
          <w:sz w:val="23"/>
          <w:szCs w:val="23"/>
        </w:rPr>
      </w:pPr>
    </w:p>
    <w:p w:rsidR="0095752B" w:rsidRDefault="0095752B" w:rsidP="0095752B">
      <w:pPr>
        <w:pStyle w:val="Default"/>
        <w:numPr>
          <w:ilvl w:val="0"/>
          <w:numId w:val="38"/>
        </w:numPr>
        <w:rPr>
          <w:sz w:val="23"/>
          <w:szCs w:val="23"/>
        </w:rPr>
      </w:pPr>
      <w:r>
        <w:rPr>
          <w:sz w:val="23"/>
          <w:szCs w:val="23"/>
        </w:rPr>
        <w:t xml:space="preserve">Luglio 2010: Diploma di Maturità, presso il Liceo Classico statale “G. </w:t>
      </w:r>
      <w:proofErr w:type="spellStart"/>
      <w:r>
        <w:rPr>
          <w:sz w:val="23"/>
          <w:szCs w:val="23"/>
        </w:rPr>
        <w:t>Bagatta</w:t>
      </w:r>
      <w:proofErr w:type="spellEnd"/>
      <w:r>
        <w:rPr>
          <w:sz w:val="23"/>
          <w:szCs w:val="23"/>
        </w:rPr>
        <w:t xml:space="preserve">” di Desenzano del Garda (BS), con esito: 100/100. Argomento iniziale per l’esame (detta anche “tesina”): </w:t>
      </w:r>
      <w:r>
        <w:rPr>
          <w:i/>
          <w:iCs/>
          <w:sz w:val="23"/>
          <w:szCs w:val="23"/>
        </w:rPr>
        <w:t>“Tutto il mondo è teatro. Confronto tra l’</w:t>
      </w:r>
      <w:proofErr w:type="spellStart"/>
      <w:r>
        <w:rPr>
          <w:i/>
          <w:iCs/>
          <w:sz w:val="23"/>
          <w:szCs w:val="23"/>
        </w:rPr>
        <w:t>Orestea</w:t>
      </w:r>
      <w:proofErr w:type="spellEnd"/>
      <w:r>
        <w:rPr>
          <w:i/>
          <w:iCs/>
          <w:sz w:val="23"/>
          <w:szCs w:val="23"/>
        </w:rPr>
        <w:t xml:space="preserve"> di Eschilo e l’Aspettando </w:t>
      </w:r>
      <w:proofErr w:type="spellStart"/>
      <w:r>
        <w:rPr>
          <w:i/>
          <w:iCs/>
          <w:sz w:val="23"/>
          <w:szCs w:val="23"/>
        </w:rPr>
        <w:t>Godot</w:t>
      </w:r>
      <w:proofErr w:type="spellEnd"/>
      <w:r>
        <w:rPr>
          <w:i/>
          <w:iCs/>
          <w:sz w:val="23"/>
          <w:szCs w:val="23"/>
        </w:rPr>
        <w:t xml:space="preserve"> di Beckett”</w:t>
      </w:r>
      <w:r>
        <w:rPr>
          <w:sz w:val="23"/>
          <w:szCs w:val="23"/>
        </w:rPr>
        <w:t xml:space="preserve">. </w:t>
      </w:r>
    </w:p>
    <w:p w:rsidR="0095752B" w:rsidRDefault="0095752B" w:rsidP="0095752B">
      <w:pPr>
        <w:pStyle w:val="Default"/>
        <w:rPr>
          <w:sz w:val="23"/>
          <w:szCs w:val="23"/>
        </w:rPr>
      </w:pPr>
    </w:p>
    <w:p w:rsidR="0095752B" w:rsidRDefault="0095752B" w:rsidP="0095752B">
      <w:pPr>
        <w:pStyle w:val="Default"/>
        <w:rPr>
          <w:rFonts w:ascii="Book Antiqua" w:hAnsi="Book Antiqua" w:cs="Book Antiqua"/>
          <w:b/>
          <w:bCs/>
          <w:i/>
          <w:iCs/>
          <w:sz w:val="27"/>
          <w:szCs w:val="27"/>
        </w:rPr>
      </w:pPr>
      <w:r>
        <w:rPr>
          <w:rFonts w:ascii="Book Antiqua" w:hAnsi="Book Antiqua" w:cs="Book Antiqua"/>
          <w:b/>
          <w:bCs/>
          <w:i/>
          <w:iCs/>
          <w:sz w:val="27"/>
          <w:szCs w:val="27"/>
        </w:rPr>
        <w:t xml:space="preserve">Esperienze professionali. </w:t>
      </w:r>
    </w:p>
    <w:p w:rsidR="0095752B" w:rsidRDefault="0095752B" w:rsidP="0095752B">
      <w:pPr>
        <w:pStyle w:val="Default"/>
        <w:rPr>
          <w:rFonts w:ascii="Book Antiqua" w:hAnsi="Book Antiqua" w:cs="Book Antiqua"/>
          <w:sz w:val="27"/>
          <w:szCs w:val="27"/>
        </w:rPr>
      </w:pPr>
    </w:p>
    <w:p w:rsidR="00277B11" w:rsidRDefault="00277B11" w:rsidP="00277B11">
      <w:pPr>
        <w:pStyle w:val="Default"/>
        <w:numPr>
          <w:ilvl w:val="0"/>
          <w:numId w:val="40"/>
        </w:numPr>
        <w:rPr>
          <w:sz w:val="23"/>
          <w:szCs w:val="23"/>
        </w:rPr>
      </w:pPr>
      <w:r>
        <w:rPr>
          <w:sz w:val="23"/>
          <w:szCs w:val="23"/>
        </w:rPr>
        <w:t xml:space="preserve">Maggio – Agosto 2016: </w:t>
      </w:r>
      <w:r>
        <w:rPr>
          <w:b/>
          <w:bCs/>
          <w:i/>
          <w:iCs/>
          <w:sz w:val="23"/>
          <w:szCs w:val="23"/>
        </w:rPr>
        <w:t xml:space="preserve">Assistente Ufficio Stampa e Comunicazione </w:t>
      </w:r>
      <w:r>
        <w:rPr>
          <w:sz w:val="23"/>
          <w:szCs w:val="23"/>
        </w:rPr>
        <w:t xml:space="preserve">per </w:t>
      </w:r>
      <w:proofErr w:type="spellStart"/>
      <w:r>
        <w:rPr>
          <w:sz w:val="23"/>
          <w:szCs w:val="23"/>
        </w:rPr>
        <w:t>Operaestate</w:t>
      </w:r>
      <w:proofErr w:type="spellEnd"/>
      <w:r>
        <w:rPr>
          <w:sz w:val="23"/>
          <w:szCs w:val="23"/>
        </w:rPr>
        <w:t xml:space="preserve"> Festival Veneto 2016</w:t>
      </w:r>
      <w:r>
        <w:rPr>
          <w:sz w:val="23"/>
          <w:szCs w:val="23"/>
        </w:rPr>
        <w:t xml:space="preserve"> di Bassano del Grappa (VI)</w:t>
      </w:r>
    </w:p>
    <w:p w:rsidR="00277B11" w:rsidRDefault="00277B11" w:rsidP="00277B11">
      <w:pPr>
        <w:pStyle w:val="Default"/>
        <w:ind w:left="720"/>
        <w:rPr>
          <w:sz w:val="23"/>
          <w:szCs w:val="23"/>
        </w:rPr>
      </w:pPr>
    </w:p>
    <w:p w:rsidR="00277B11" w:rsidRDefault="00277B11" w:rsidP="0095752B">
      <w:pPr>
        <w:pStyle w:val="Default"/>
        <w:numPr>
          <w:ilvl w:val="0"/>
          <w:numId w:val="40"/>
        </w:numPr>
        <w:rPr>
          <w:sz w:val="23"/>
          <w:szCs w:val="23"/>
        </w:rPr>
      </w:pPr>
      <w:r>
        <w:rPr>
          <w:sz w:val="23"/>
          <w:szCs w:val="23"/>
        </w:rPr>
        <w:t xml:space="preserve">Da Novembre 2015: </w:t>
      </w:r>
      <w:r>
        <w:rPr>
          <w:b/>
          <w:bCs/>
          <w:i/>
          <w:iCs/>
          <w:sz w:val="23"/>
          <w:szCs w:val="23"/>
        </w:rPr>
        <w:t xml:space="preserve">Ufficio Stampa e Comunicazione </w:t>
      </w:r>
      <w:r>
        <w:rPr>
          <w:i/>
          <w:iCs/>
          <w:sz w:val="23"/>
          <w:szCs w:val="23"/>
        </w:rPr>
        <w:t xml:space="preserve">part time </w:t>
      </w:r>
      <w:r>
        <w:rPr>
          <w:sz w:val="23"/>
          <w:szCs w:val="23"/>
        </w:rPr>
        <w:t xml:space="preserve">per la compagnia di danza Balletto di Roma (gestione social media, comunicati stampa, produzione contenuti per il sito internet). </w:t>
      </w:r>
    </w:p>
    <w:p w:rsidR="0095752B" w:rsidRDefault="0095752B" w:rsidP="0095752B">
      <w:pPr>
        <w:pStyle w:val="Default"/>
        <w:rPr>
          <w:sz w:val="23"/>
          <w:szCs w:val="23"/>
        </w:rPr>
      </w:pPr>
    </w:p>
    <w:p w:rsidR="0095752B" w:rsidRDefault="0095752B" w:rsidP="0095752B">
      <w:pPr>
        <w:pStyle w:val="Default"/>
        <w:numPr>
          <w:ilvl w:val="0"/>
          <w:numId w:val="40"/>
        </w:numPr>
        <w:rPr>
          <w:sz w:val="23"/>
          <w:szCs w:val="23"/>
        </w:rPr>
      </w:pPr>
      <w:r>
        <w:rPr>
          <w:sz w:val="23"/>
          <w:szCs w:val="23"/>
        </w:rPr>
        <w:t xml:space="preserve">Triennio Culturale Europeo 2015/2017: </w:t>
      </w:r>
      <w:r>
        <w:rPr>
          <w:b/>
          <w:bCs/>
          <w:i/>
          <w:iCs/>
          <w:sz w:val="23"/>
          <w:szCs w:val="23"/>
        </w:rPr>
        <w:t xml:space="preserve">autrice testi </w:t>
      </w:r>
      <w:r>
        <w:rPr>
          <w:sz w:val="23"/>
          <w:szCs w:val="23"/>
        </w:rPr>
        <w:t xml:space="preserve">per il progetto europeo Dancing </w:t>
      </w:r>
      <w:proofErr w:type="spellStart"/>
      <w:r>
        <w:rPr>
          <w:sz w:val="23"/>
          <w:szCs w:val="23"/>
        </w:rPr>
        <w:t>Museums</w:t>
      </w:r>
      <w:proofErr w:type="spellEnd"/>
      <w:r>
        <w:rPr>
          <w:sz w:val="23"/>
          <w:szCs w:val="23"/>
        </w:rPr>
        <w:t xml:space="preserve"> (http://dancingmuseums.com/) e </w:t>
      </w:r>
      <w:r>
        <w:rPr>
          <w:b/>
          <w:bCs/>
          <w:i/>
          <w:iCs/>
          <w:sz w:val="23"/>
          <w:szCs w:val="23"/>
        </w:rPr>
        <w:t xml:space="preserve">assistente </w:t>
      </w:r>
      <w:proofErr w:type="spellStart"/>
      <w:r>
        <w:rPr>
          <w:b/>
          <w:bCs/>
          <w:i/>
          <w:iCs/>
          <w:sz w:val="23"/>
          <w:szCs w:val="23"/>
        </w:rPr>
        <w:t>dramaturg</w:t>
      </w:r>
      <w:proofErr w:type="spellEnd"/>
      <w:r>
        <w:rPr>
          <w:b/>
          <w:bCs/>
          <w:i/>
          <w:iCs/>
          <w:sz w:val="23"/>
          <w:szCs w:val="23"/>
        </w:rPr>
        <w:t xml:space="preserve"> e audience </w:t>
      </w:r>
      <w:proofErr w:type="spellStart"/>
      <w:r>
        <w:rPr>
          <w:b/>
          <w:bCs/>
          <w:i/>
          <w:iCs/>
          <w:sz w:val="23"/>
          <w:szCs w:val="23"/>
        </w:rPr>
        <w:t>development</w:t>
      </w:r>
      <w:proofErr w:type="spellEnd"/>
      <w:r>
        <w:rPr>
          <w:b/>
          <w:bCs/>
          <w:i/>
          <w:iCs/>
          <w:sz w:val="23"/>
          <w:szCs w:val="23"/>
        </w:rPr>
        <w:t xml:space="preserve"> </w:t>
      </w:r>
      <w:proofErr w:type="spellStart"/>
      <w:r>
        <w:rPr>
          <w:b/>
          <w:bCs/>
          <w:i/>
          <w:iCs/>
          <w:sz w:val="23"/>
          <w:szCs w:val="23"/>
        </w:rPr>
        <w:t>projects</w:t>
      </w:r>
      <w:proofErr w:type="spellEnd"/>
      <w:r>
        <w:rPr>
          <w:b/>
          <w:bCs/>
          <w:i/>
          <w:iCs/>
          <w:sz w:val="23"/>
          <w:szCs w:val="23"/>
        </w:rPr>
        <w:t xml:space="preserve"> </w:t>
      </w:r>
      <w:r>
        <w:rPr>
          <w:sz w:val="23"/>
          <w:szCs w:val="23"/>
        </w:rPr>
        <w:t xml:space="preserve">per il progetto Pivot Dance, in collaborazione con The </w:t>
      </w:r>
      <w:proofErr w:type="spellStart"/>
      <w:r>
        <w:rPr>
          <w:sz w:val="23"/>
          <w:szCs w:val="23"/>
        </w:rPr>
        <w:t>Place</w:t>
      </w:r>
      <w:proofErr w:type="spellEnd"/>
      <w:r>
        <w:rPr>
          <w:sz w:val="23"/>
          <w:szCs w:val="23"/>
        </w:rPr>
        <w:t xml:space="preserve"> di Londra. </w:t>
      </w:r>
    </w:p>
    <w:p w:rsidR="0095752B" w:rsidRDefault="0095752B" w:rsidP="0095752B">
      <w:pPr>
        <w:pStyle w:val="Default"/>
        <w:rPr>
          <w:sz w:val="23"/>
          <w:szCs w:val="23"/>
        </w:rPr>
      </w:pPr>
    </w:p>
    <w:p w:rsidR="0095752B" w:rsidRDefault="0095752B" w:rsidP="0095752B">
      <w:pPr>
        <w:pStyle w:val="Default"/>
        <w:numPr>
          <w:ilvl w:val="0"/>
          <w:numId w:val="40"/>
        </w:numPr>
        <w:rPr>
          <w:sz w:val="23"/>
          <w:szCs w:val="23"/>
        </w:rPr>
      </w:pPr>
      <w:r>
        <w:rPr>
          <w:sz w:val="23"/>
          <w:szCs w:val="23"/>
        </w:rPr>
        <w:t xml:space="preserve">Giugno – Agosto 2015: </w:t>
      </w:r>
      <w:r>
        <w:rPr>
          <w:b/>
          <w:bCs/>
          <w:i/>
          <w:iCs/>
          <w:sz w:val="23"/>
          <w:szCs w:val="23"/>
        </w:rPr>
        <w:t xml:space="preserve">Assistente Ufficio Stampa e Comunicazione </w:t>
      </w:r>
      <w:r>
        <w:rPr>
          <w:sz w:val="23"/>
          <w:szCs w:val="23"/>
        </w:rPr>
        <w:t xml:space="preserve">per </w:t>
      </w:r>
      <w:proofErr w:type="spellStart"/>
      <w:r>
        <w:rPr>
          <w:sz w:val="23"/>
          <w:szCs w:val="23"/>
        </w:rPr>
        <w:t>Operaestate</w:t>
      </w:r>
      <w:proofErr w:type="spellEnd"/>
      <w:r>
        <w:rPr>
          <w:sz w:val="23"/>
          <w:szCs w:val="23"/>
        </w:rPr>
        <w:t xml:space="preserve"> Festival Veneto 2015 di Bassano del Grappa (VI) </w:t>
      </w:r>
    </w:p>
    <w:p w:rsidR="0095752B" w:rsidRDefault="0095752B" w:rsidP="0095752B">
      <w:pPr>
        <w:pStyle w:val="Default"/>
        <w:rPr>
          <w:sz w:val="23"/>
          <w:szCs w:val="23"/>
        </w:rPr>
      </w:pPr>
    </w:p>
    <w:p w:rsidR="0095752B" w:rsidRDefault="0095752B" w:rsidP="0095752B">
      <w:pPr>
        <w:pStyle w:val="Default"/>
        <w:numPr>
          <w:ilvl w:val="0"/>
          <w:numId w:val="40"/>
        </w:numPr>
        <w:rPr>
          <w:sz w:val="23"/>
          <w:szCs w:val="23"/>
        </w:rPr>
      </w:pPr>
      <w:r>
        <w:rPr>
          <w:sz w:val="23"/>
          <w:szCs w:val="23"/>
        </w:rPr>
        <w:t xml:space="preserve">Aprile – Giugno 2015: </w:t>
      </w:r>
      <w:r>
        <w:rPr>
          <w:b/>
          <w:bCs/>
          <w:i/>
          <w:iCs/>
          <w:sz w:val="23"/>
          <w:szCs w:val="23"/>
        </w:rPr>
        <w:t xml:space="preserve">Stage Organizzazione Premio </w:t>
      </w:r>
      <w:proofErr w:type="spellStart"/>
      <w:r>
        <w:rPr>
          <w:b/>
          <w:bCs/>
          <w:i/>
          <w:iCs/>
          <w:sz w:val="23"/>
          <w:szCs w:val="23"/>
        </w:rPr>
        <w:t>Hystrio</w:t>
      </w:r>
      <w:proofErr w:type="spellEnd"/>
      <w:r>
        <w:rPr>
          <w:b/>
          <w:bCs/>
          <w:i/>
          <w:iCs/>
          <w:sz w:val="23"/>
          <w:szCs w:val="23"/>
        </w:rPr>
        <w:t xml:space="preserve"> 2015 </w:t>
      </w:r>
      <w:r>
        <w:rPr>
          <w:sz w:val="23"/>
          <w:szCs w:val="23"/>
        </w:rPr>
        <w:t xml:space="preserve">presso </w:t>
      </w:r>
      <w:proofErr w:type="spellStart"/>
      <w:r>
        <w:rPr>
          <w:sz w:val="23"/>
          <w:szCs w:val="23"/>
        </w:rPr>
        <w:t>l’Ass</w:t>
      </w:r>
      <w:proofErr w:type="spellEnd"/>
      <w:r>
        <w:rPr>
          <w:sz w:val="23"/>
          <w:szCs w:val="23"/>
        </w:rPr>
        <w:t xml:space="preserve">. Culturale e Rivista </w:t>
      </w:r>
      <w:proofErr w:type="spellStart"/>
      <w:r>
        <w:rPr>
          <w:sz w:val="23"/>
          <w:szCs w:val="23"/>
        </w:rPr>
        <w:t>Hystrio</w:t>
      </w:r>
      <w:proofErr w:type="spellEnd"/>
      <w:r>
        <w:rPr>
          <w:sz w:val="23"/>
          <w:szCs w:val="23"/>
        </w:rPr>
        <w:t xml:space="preserve">, con sede in via Olona a Milano. Supporto all’organizzazione del Premio </w:t>
      </w:r>
      <w:proofErr w:type="spellStart"/>
      <w:r>
        <w:rPr>
          <w:sz w:val="23"/>
          <w:szCs w:val="23"/>
        </w:rPr>
        <w:t>Hystrio</w:t>
      </w:r>
      <w:proofErr w:type="spellEnd"/>
      <w:r>
        <w:rPr>
          <w:sz w:val="23"/>
          <w:szCs w:val="23"/>
        </w:rPr>
        <w:t xml:space="preserve"> e coordinamento dei candidati al Premio </w:t>
      </w:r>
      <w:proofErr w:type="spellStart"/>
      <w:r>
        <w:rPr>
          <w:sz w:val="23"/>
          <w:szCs w:val="23"/>
        </w:rPr>
        <w:t>Hystrio</w:t>
      </w:r>
      <w:proofErr w:type="spellEnd"/>
      <w:r>
        <w:rPr>
          <w:sz w:val="23"/>
          <w:szCs w:val="23"/>
        </w:rPr>
        <w:t xml:space="preserve"> alla vocazione dalla fase delle selezioni alla serata di premiazione finale. </w:t>
      </w:r>
    </w:p>
    <w:p w:rsidR="0095752B" w:rsidRDefault="0095752B" w:rsidP="0095752B">
      <w:pPr>
        <w:pStyle w:val="Default"/>
        <w:rPr>
          <w:sz w:val="23"/>
          <w:szCs w:val="23"/>
        </w:rPr>
      </w:pPr>
    </w:p>
    <w:p w:rsidR="0095752B" w:rsidRDefault="0095752B" w:rsidP="0095752B">
      <w:pPr>
        <w:pStyle w:val="Default"/>
        <w:numPr>
          <w:ilvl w:val="0"/>
          <w:numId w:val="40"/>
        </w:numPr>
        <w:rPr>
          <w:sz w:val="23"/>
          <w:szCs w:val="23"/>
        </w:rPr>
      </w:pPr>
      <w:r>
        <w:rPr>
          <w:sz w:val="23"/>
          <w:szCs w:val="23"/>
        </w:rPr>
        <w:t xml:space="preserve">Giugno – Agosto 2014: </w:t>
      </w:r>
      <w:r>
        <w:rPr>
          <w:b/>
          <w:bCs/>
          <w:i/>
          <w:iCs/>
          <w:sz w:val="23"/>
          <w:szCs w:val="23"/>
        </w:rPr>
        <w:t xml:space="preserve">Stage Ufficio Stampa e Comunicazione </w:t>
      </w:r>
      <w:r>
        <w:rPr>
          <w:sz w:val="23"/>
          <w:szCs w:val="23"/>
        </w:rPr>
        <w:t xml:space="preserve">per </w:t>
      </w:r>
      <w:proofErr w:type="spellStart"/>
      <w:r>
        <w:rPr>
          <w:sz w:val="23"/>
          <w:szCs w:val="23"/>
        </w:rPr>
        <w:t>Operaestate</w:t>
      </w:r>
      <w:proofErr w:type="spellEnd"/>
      <w:r>
        <w:rPr>
          <w:sz w:val="23"/>
          <w:szCs w:val="23"/>
        </w:rPr>
        <w:t xml:space="preserve"> Festival Veneto 2014, festival di teatro, danza e musica (con sezione di teatro e danza di avanguardia e ricerca) di Bassano del Grappa (VI). </w:t>
      </w:r>
    </w:p>
    <w:p w:rsidR="0095752B" w:rsidRDefault="0095752B" w:rsidP="0095752B">
      <w:pPr>
        <w:pStyle w:val="Default"/>
        <w:rPr>
          <w:sz w:val="23"/>
          <w:szCs w:val="23"/>
        </w:rPr>
      </w:pPr>
    </w:p>
    <w:p w:rsidR="0095752B" w:rsidRDefault="0095752B" w:rsidP="0095752B">
      <w:pPr>
        <w:pStyle w:val="Default"/>
        <w:numPr>
          <w:ilvl w:val="0"/>
          <w:numId w:val="40"/>
        </w:numPr>
        <w:rPr>
          <w:sz w:val="23"/>
          <w:szCs w:val="23"/>
        </w:rPr>
      </w:pPr>
      <w:r>
        <w:rPr>
          <w:sz w:val="23"/>
          <w:szCs w:val="23"/>
        </w:rPr>
        <w:t xml:space="preserve">Febbraio – Marzo 2014: </w:t>
      </w:r>
      <w:r>
        <w:rPr>
          <w:b/>
          <w:bCs/>
          <w:i/>
          <w:iCs/>
          <w:sz w:val="23"/>
          <w:szCs w:val="23"/>
        </w:rPr>
        <w:t xml:space="preserve">Stage presso l’Archivio Storico del Piccolo Teatro di Milano. </w:t>
      </w:r>
      <w:r>
        <w:rPr>
          <w:sz w:val="23"/>
          <w:szCs w:val="23"/>
        </w:rPr>
        <w:t xml:space="preserve">Esperienza nata in collaborazione con il CIT, Centro di Ricerche Teatrali dell’Università Cattolica del Sacro Cuore di Milano, per continuare il progetto di creazione di un archivio teatrale patrimonio della città. Il mio compito è quello di archiviazione e catalogazione di documenti presenti nell’archivio. </w:t>
      </w:r>
    </w:p>
    <w:p w:rsidR="0095752B" w:rsidRPr="00DF1427" w:rsidRDefault="0095752B" w:rsidP="00DF1427">
      <w:pPr>
        <w:pStyle w:val="Default"/>
        <w:pageBreakBefore/>
        <w:ind w:left="720"/>
        <w:rPr>
          <w:color w:val="auto"/>
        </w:rPr>
      </w:pPr>
      <w:bookmarkStart w:id="0" w:name="_GoBack"/>
      <w:bookmarkEnd w:id="0"/>
    </w:p>
    <w:p w:rsidR="0095752B" w:rsidRDefault="0095752B" w:rsidP="0095752B">
      <w:pPr>
        <w:pStyle w:val="Default"/>
        <w:numPr>
          <w:ilvl w:val="0"/>
          <w:numId w:val="40"/>
        </w:numPr>
        <w:rPr>
          <w:color w:val="auto"/>
          <w:sz w:val="23"/>
          <w:szCs w:val="23"/>
        </w:rPr>
      </w:pPr>
      <w:r>
        <w:rPr>
          <w:color w:val="auto"/>
          <w:sz w:val="23"/>
          <w:szCs w:val="23"/>
        </w:rPr>
        <w:t xml:space="preserve">Da Febbraio 2014: </w:t>
      </w:r>
      <w:r>
        <w:rPr>
          <w:b/>
          <w:bCs/>
          <w:i/>
          <w:iCs/>
          <w:color w:val="auto"/>
          <w:sz w:val="23"/>
          <w:szCs w:val="23"/>
        </w:rPr>
        <w:t>Collaborazione con Giornaledelladanza.com</w:t>
      </w:r>
      <w:r>
        <w:rPr>
          <w:color w:val="auto"/>
          <w:sz w:val="23"/>
          <w:szCs w:val="23"/>
        </w:rPr>
        <w:t xml:space="preserve">, prima testata giornalistica esclusivamente online dedicata alla danza. </w:t>
      </w:r>
    </w:p>
    <w:p w:rsidR="0095752B" w:rsidRDefault="0095752B" w:rsidP="0095752B">
      <w:pPr>
        <w:pStyle w:val="Default"/>
        <w:rPr>
          <w:color w:val="auto"/>
          <w:sz w:val="23"/>
          <w:szCs w:val="23"/>
        </w:rPr>
      </w:pPr>
    </w:p>
    <w:p w:rsidR="0095752B" w:rsidRDefault="0095752B" w:rsidP="0095752B">
      <w:pPr>
        <w:pStyle w:val="Default"/>
        <w:numPr>
          <w:ilvl w:val="0"/>
          <w:numId w:val="40"/>
        </w:numPr>
        <w:rPr>
          <w:color w:val="auto"/>
          <w:sz w:val="23"/>
          <w:szCs w:val="23"/>
        </w:rPr>
      </w:pPr>
      <w:r>
        <w:rPr>
          <w:color w:val="auto"/>
          <w:sz w:val="23"/>
          <w:szCs w:val="23"/>
        </w:rPr>
        <w:t xml:space="preserve">Dal 2006: </w:t>
      </w:r>
      <w:r>
        <w:rPr>
          <w:b/>
          <w:bCs/>
          <w:i/>
          <w:iCs/>
          <w:color w:val="auto"/>
          <w:sz w:val="23"/>
          <w:szCs w:val="23"/>
        </w:rPr>
        <w:t xml:space="preserve">“Giovane reporter” </w:t>
      </w:r>
      <w:r>
        <w:rPr>
          <w:color w:val="auto"/>
          <w:sz w:val="23"/>
          <w:szCs w:val="23"/>
        </w:rPr>
        <w:t xml:space="preserve">per il mensile per studenti “Zai.net”, in cui ragazzi di ogni parte d’Italia scrivono articoli di vario argomento seguiti da giornalisti per pubblicarli sulla rivista (distribuita in varie scuole superiori) o sul sito </w:t>
      </w:r>
      <w:proofErr w:type="gramStart"/>
      <w:r>
        <w:rPr>
          <w:color w:val="auto"/>
          <w:sz w:val="23"/>
          <w:szCs w:val="23"/>
        </w:rPr>
        <w:t>www.zai.net .</w:t>
      </w:r>
      <w:proofErr w:type="gramEnd"/>
      <w:r>
        <w:rPr>
          <w:color w:val="auto"/>
          <w:sz w:val="23"/>
          <w:szCs w:val="23"/>
        </w:rPr>
        <w:t xml:space="preserve"> </w:t>
      </w:r>
    </w:p>
    <w:p w:rsidR="0095752B" w:rsidRDefault="0095752B" w:rsidP="0095752B">
      <w:pPr>
        <w:pStyle w:val="Default"/>
        <w:rPr>
          <w:color w:val="auto"/>
          <w:sz w:val="23"/>
          <w:szCs w:val="23"/>
        </w:rPr>
      </w:pPr>
    </w:p>
    <w:p w:rsidR="00277B11" w:rsidRPr="00277B11" w:rsidRDefault="0095752B" w:rsidP="0095752B">
      <w:pPr>
        <w:pStyle w:val="Default"/>
        <w:rPr>
          <w:rFonts w:ascii="Book Antiqua" w:hAnsi="Book Antiqua" w:cs="Book Antiqua"/>
          <w:b/>
          <w:bCs/>
          <w:i/>
          <w:iCs/>
          <w:color w:val="auto"/>
          <w:sz w:val="27"/>
          <w:szCs w:val="27"/>
        </w:rPr>
      </w:pPr>
      <w:r>
        <w:rPr>
          <w:rFonts w:ascii="Book Antiqua" w:hAnsi="Book Antiqua" w:cs="Book Antiqua"/>
          <w:b/>
          <w:bCs/>
          <w:i/>
          <w:iCs/>
          <w:color w:val="auto"/>
          <w:sz w:val="27"/>
          <w:szCs w:val="27"/>
        </w:rPr>
        <w:t xml:space="preserve">Volontariato </w:t>
      </w:r>
    </w:p>
    <w:p w:rsidR="00277B11" w:rsidRDefault="00277B11" w:rsidP="00277B11">
      <w:pPr>
        <w:pStyle w:val="Default"/>
        <w:spacing w:after="43"/>
        <w:ind w:left="720"/>
        <w:rPr>
          <w:color w:val="auto"/>
          <w:sz w:val="23"/>
          <w:szCs w:val="23"/>
        </w:rPr>
      </w:pPr>
    </w:p>
    <w:p w:rsidR="0095752B" w:rsidRDefault="0095752B" w:rsidP="0095752B">
      <w:pPr>
        <w:pStyle w:val="Default"/>
        <w:numPr>
          <w:ilvl w:val="0"/>
          <w:numId w:val="41"/>
        </w:numPr>
        <w:spacing w:after="43"/>
        <w:rPr>
          <w:color w:val="auto"/>
          <w:sz w:val="23"/>
          <w:szCs w:val="23"/>
        </w:rPr>
      </w:pPr>
      <w:r>
        <w:rPr>
          <w:color w:val="auto"/>
          <w:sz w:val="23"/>
          <w:szCs w:val="23"/>
        </w:rPr>
        <w:t xml:space="preserve">Febbraio 2012 – giugno 2014 </w:t>
      </w:r>
      <w:r>
        <w:rPr>
          <w:b/>
          <w:bCs/>
          <w:color w:val="auto"/>
          <w:sz w:val="23"/>
          <w:szCs w:val="23"/>
        </w:rPr>
        <w:t xml:space="preserve">speaker radiofonica </w:t>
      </w:r>
      <w:r>
        <w:rPr>
          <w:color w:val="auto"/>
          <w:sz w:val="23"/>
          <w:szCs w:val="23"/>
        </w:rPr>
        <w:t>per “</w:t>
      </w:r>
      <w:proofErr w:type="spellStart"/>
      <w:r>
        <w:rPr>
          <w:color w:val="auto"/>
          <w:sz w:val="23"/>
          <w:szCs w:val="23"/>
        </w:rPr>
        <w:t>RadioNoiMusica</w:t>
      </w:r>
      <w:proofErr w:type="spellEnd"/>
      <w:r>
        <w:rPr>
          <w:color w:val="auto"/>
          <w:sz w:val="23"/>
          <w:szCs w:val="23"/>
        </w:rPr>
        <w:t>”, web radio (</w:t>
      </w:r>
      <w:r>
        <w:rPr>
          <w:rFonts w:ascii="Constantia" w:hAnsi="Constantia" w:cs="Constantia"/>
          <w:color w:val="auto"/>
          <w:sz w:val="23"/>
          <w:szCs w:val="23"/>
        </w:rPr>
        <w:t>http://www.noimusica.org/</w:t>
      </w:r>
      <w:proofErr w:type="spellStart"/>
      <w:r>
        <w:rPr>
          <w:rFonts w:ascii="Constantia" w:hAnsi="Constantia" w:cs="Constantia"/>
          <w:color w:val="auto"/>
          <w:sz w:val="23"/>
          <w:szCs w:val="23"/>
        </w:rPr>
        <w:t>it</w:t>
      </w:r>
      <w:proofErr w:type="spellEnd"/>
      <w:r>
        <w:rPr>
          <w:rFonts w:ascii="Constantia" w:hAnsi="Constantia" w:cs="Constantia"/>
          <w:color w:val="auto"/>
          <w:sz w:val="23"/>
          <w:szCs w:val="23"/>
        </w:rPr>
        <w:t xml:space="preserve">/). </w:t>
      </w:r>
    </w:p>
    <w:p w:rsidR="0095752B" w:rsidRDefault="0095752B" w:rsidP="0095752B">
      <w:pPr>
        <w:pStyle w:val="Default"/>
        <w:numPr>
          <w:ilvl w:val="0"/>
          <w:numId w:val="41"/>
        </w:numPr>
        <w:spacing w:after="43"/>
        <w:rPr>
          <w:color w:val="auto"/>
          <w:sz w:val="23"/>
          <w:szCs w:val="23"/>
        </w:rPr>
      </w:pPr>
      <w:r>
        <w:rPr>
          <w:b/>
          <w:bCs/>
          <w:color w:val="auto"/>
          <w:sz w:val="23"/>
          <w:szCs w:val="23"/>
        </w:rPr>
        <w:t xml:space="preserve">Guida turistica volontaria </w:t>
      </w:r>
      <w:r>
        <w:rPr>
          <w:color w:val="auto"/>
          <w:sz w:val="23"/>
          <w:szCs w:val="23"/>
        </w:rPr>
        <w:t xml:space="preserve">presso “Pro Loco Sirmione”, nell’estate 2012 ed estate 2013 a Sirmione (BS). E </w:t>
      </w:r>
      <w:r>
        <w:rPr>
          <w:b/>
          <w:bCs/>
          <w:color w:val="auto"/>
          <w:sz w:val="23"/>
          <w:szCs w:val="23"/>
        </w:rPr>
        <w:t>“</w:t>
      </w:r>
      <w:proofErr w:type="spellStart"/>
      <w:r>
        <w:rPr>
          <w:b/>
          <w:bCs/>
          <w:color w:val="auto"/>
          <w:sz w:val="23"/>
          <w:szCs w:val="23"/>
        </w:rPr>
        <w:t>Appredista</w:t>
      </w:r>
      <w:proofErr w:type="spellEnd"/>
      <w:r>
        <w:rPr>
          <w:b/>
          <w:bCs/>
          <w:color w:val="auto"/>
          <w:sz w:val="23"/>
          <w:szCs w:val="23"/>
        </w:rPr>
        <w:t xml:space="preserve"> Cicerone” volontaria </w:t>
      </w:r>
      <w:r>
        <w:rPr>
          <w:color w:val="auto"/>
          <w:sz w:val="23"/>
          <w:szCs w:val="23"/>
        </w:rPr>
        <w:t xml:space="preserve">per la Giornata FAI di Primavera 2012, presso il sito archeologico “Grotte di Catullo” di Sirmione (BS) e Giornata FAI di Primavera 2013, presso “Lazzaretto di </w:t>
      </w:r>
      <w:proofErr w:type="spellStart"/>
      <w:r>
        <w:rPr>
          <w:color w:val="auto"/>
          <w:sz w:val="23"/>
          <w:szCs w:val="23"/>
        </w:rPr>
        <w:t>S.Rocco</w:t>
      </w:r>
      <w:proofErr w:type="spellEnd"/>
      <w:r>
        <w:rPr>
          <w:color w:val="auto"/>
          <w:sz w:val="23"/>
          <w:szCs w:val="23"/>
        </w:rPr>
        <w:t xml:space="preserve">” di Salò (BS). </w:t>
      </w:r>
    </w:p>
    <w:p w:rsidR="0095752B" w:rsidRDefault="0095752B" w:rsidP="0095752B">
      <w:pPr>
        <w:pStyle w:val="Default"/>
        <w:numPr>
          <w:ilvl w:val="0"/>
          <w:numId w:val="41"/>
        </w:numPr>
        <w:rPr>
          <w:color w:val="auto"/>
          <w:sz w:val="23"/>
          <w:szCs w:val="23"/>
        </w:rPr>
      </w:pPr>
      <w:r>
        <w:rPr>
          <w:color w:val="auto"/>
          <w:sz w:val="23"/>
          <w:szCs w:val="23"/>
        </w:rPr>
        <w:t xml:space="preserve">Per tre anni </w:t>
      </w:r>
      <w:r>
        <w:rPr>
          <w:b/>
          <w:bCs/>
          <w:i/>
          <w:iCs/>
          <w:color w:val="auto"/>
          <w:sz w:val="23"/>
          <w:szCs w:val="23"/>
        </w:rPr>
        <w:t xml:space="preserve">animatrice </w:t>
      </w:r>
      <w:r>
        <w:rPr>
          <w:b/>
          <w:bCs/>
          <w:color w:val="auto"/>
          <w:sz w:val="23"/>
          <w:szCs w:val="23"/>
        </w:rPr>
        <w:t xml:space="preserve">presso il </w:t>
      </w:r>
      <w:proofErr w:type="spellStart"/>
      <w:r>
        <w:rPr>
          <w:b/>
          <w:bCs/>
          <w:i/>
          <w:iCs/>
          <w:color w:val="auto"/>
          <w:sz w:val="23"/>
          <w:szCs w:val="23"/>
        </w:rPr>
        <w:t>Grest</w:t>
      </w:r>
      <w:proofErr w:type="spellEnd"/>
      <w:r>
        <w:rPr>
          <w:b/>
          <w:bCs/>
          <w:i/>
          <w:iCs/>
          <w:color w:val="auto"/>
          <w:sz w:val="23"/>
          <w:szCs w:val="23"/>
        </w:rPr>
        <w:t xml:space="preserve"> estivo </w:t>
      </w:r>
      <w:r>
        <w:rPr>
          <w:color w:val="auto"/>
          <w:sz w:val="23"/>
          <w:szCs w:val="23"/>
        </w:rPr>
        <w:t xml:space="preserve">dell’asilo “Biolchi” di Pozzolengo (BS). </w:t>
      </w:r>
    </w:p>
    <w:p w:rsidR="0095752B" w:rsidRDefault="0095752B" w:rsidP="0095752B">
      <w:pPr>
        <w:pStyle w:val="Default"/>
        <w:rPr>
          <w:color w:val="auto"/>
          <w:sz w:val="23"/>
          <w:szCs w:val="23"/>
        </w:rPr>
      </w:pPr>
    </w:p>
    <w:p w:rsidR="00277B11" w:rsidRDefault="00277B11" w:rsidP="00277B11">
      <w:pPr>
        <w:pStyle w:val="Default"/>
        <w:rPr>
          <w:rFonts w:ascii="Book Antiqua" w:hAnsi="Book Antiqua" w:cs="Book Antiqua"/>
          <w:b/>
          <w:bCs/>
          <w:i/>
          <w:iCs/>
          <w:color w:val="auto"/>
          <w:sz w:val="27"/>
          <w:szCs w:val="27"/>
        </w:rPr>
      </w:pPr>
      <w:r>
        <w:rPr>
          <w:rFonts w:ascii="Book Antiqua" w:hAnsi="Book Antiqua" w:cs="Book Antiqua"/>
          <w:b/>
          <w:bCs/>
          <w:i/>
          <w:iCs/>
          <w:color w:val="auto"/>
          <w:sz w:val="27"/>
          <w:szCs w:val="27"/>
        </w:rPr>
        <w:t>Lingue straniere</w:t>
      </w:r>
    </w:p>
    <w:p w:rsidR="00277B11" w:rsidRPr="00277B11" w:rsidRDefault="00277B11" w:rsidP="00277B11">
      <w:pPr>
        <w:pStyle w:val="Default"/>
        <w:rPr>
          <w:rFonts w:ascii="Book Antiqua" w:hAnsi="Book Antiqua" w:cs="Book Antiqua"/>
          <w:color w:val="auto"/>
          <w:sz w:val="27"/>
          <w:szCs w:val="27"/>
        </w:rPr>
      </w:pPr>
    </w:p>
    <w:p w:rsidR="0095752B" w:rsidRPr="0095752B" w:rsidRDefault="0095752B" w:rsidP="0095752B">
      <w:pPr>
        <w:pStyle w:val="Default"/>
        <w:numPr>
          <w:ilvl w:val="0"/>
          <w:numId w:val="42"/>
        </w:numPr>
        <w:rPr>
          <w:rFonts w:ascii="Book Antiqua" w:hAnsi="Book Antiqua" w:cs="Book Antiqua"/>
          <w:color w:val="auto"/>
          <w:sz w:val="27"/>
          <w:szCs w:val="27"/>
        </w:rPr>
      </w:pPr>
      <w:r>
        <w:rPr>
          <w:b/>
          <w:bCs/>
          <w:i/>
          <w:iCs/>
          <w:color w:val="auto"/>
          <w:sz w:val="23"/>
          <w:szCs w:val="23"/>
        </w:rPr>
        <w:t>Inglese</w:t>
      </w:r>
      <w:r>
        <w:rPr>
          <w:color w:val="auto"/>
          <w:sz w:val="23"/>
          <w:szCs w:val="23"/>
        </w:rPr>
        <w:t xml:space="preserve">, livello B2. </w:t>
      </w:r>
    </w:p>
    <w:p w:rsidR="0095752B" w:rsidRDefault="0095752B" w:rsidP="0095752B">
      <w:pPr>
        <w:pStyle w:val="Default"/>
        <w:numPr>
          <w:ilvl w:val="0"/>
          <w:numId w:val="42"/>
        </w:numPr>
        <w:rPr>
          <w:color w:val="auto"/>
          <w:sz w:val="23"/>
          <w:szCs w:val="23"/>
        </w:rPr>
      </w:pPr>
      <w:r>
        <w:rPr>
          <w:b/>
          <w:bCs/>
          <w:i/>
          <w:iCs/>
          <w:color w:val="auto"/>
          <w:sz w:val="23"/>
          <w:szCs w:val="23"/>
        </w:rPr>
        <w:t>Francese</w:t>
      </w:r>
      <w:r>
        <w:rPr>
          <w:color w:val="auto"/>
          <w:sz w:val="23"/>
          <w:szCs w:val="23"/>
        </w:rPr>
        <w:t xml:space="preserve">, livello B2. </w:t>
      </w:r>
    </w:p>
    <w:p w:rsidR="0095752B" w:rsidRDefault="0095752B" w:rsidP="0095752B">
      <w:pPr>
        <w:pStyle w:val="Default"/>
        <w:rPr>
          <w:color w:val="auto"/>
          <w:sz w:val="23"/>
          <w:szCs w:val="23"/>
        </w:rPr>
      </w:pPr>
    </w:p>
    <w:p w:rsidR="0095752B" w:rsidRDefault="0095752B" w:rsidP="0095752B">
      <w:pPr>
        <w:pStyle w:val="Default"/>
        <w:rPr>
          <w:rFonts w:ascii="Book Antiqua" w:hAnsi="Book Antiqua" w:cs="Book Antiqua"/>
          <w:b/>
          <w:bCs/>
          <w:i/>
          <w:iCs/>
          <w:color w:val="auto"/>
          <w:sz w:val="27"/>
          <w:szCs w:val="27"/>
        </w:rPr>
      </w:pPr>
      <w:r>
        <w:rPr>
          <w:rFonts w:ascii="Book Antiqua" w:hAnsi="Book Antiqua" w:cs="Book Antiqua"/>
          <w:b/>
          <w:bCs/>
          <w:i/>
          <w:iCs/>
          <w:color w:val="auto"/>
          <w:sz w:val="27"/>
          <w:szCs w:val="27"/>
        </w:rPr>
        <w:t xml:space="preserve">Conoscenze informatiche. </w:t>
      </w:r>
    </w:p>
    <w:p w:rsidR="00277B11" w:rsidRDefault="00277B11" w:rsidP="0095752B">
      <w:pPr>
        <w:pStyle w:val="Default"/>
        <w:rPr>
          <w:rFonts w:ascii="Book Antiqua" w:hAnsi="Book Antiqua" w:cs="Book Antiqua"/>
          <w:color w:val="auto"/>
          <w:sz w:val="27"/>
          <w:szCs w:val="27"/>
        </w:rPr>
      </w:pPr>
    </w:p>
    <w:p w:rsidR="0095752B" w:rsidRDefault="0095752B" w:rsidP="0095752B">
      <w:pPr>
        <w:pStyle w:val="Default"/>
        <w:rPr>
          <w:color w:val="auto"/>
          <w:sz w:val="23"/>
          <w:szCs w:val="23"/>
        </w:rPr>
      </w:pPr>
      <w:r>
        <w:rPr>
          <w:color w:val="auto"/>
          <w:sz w:val="23"/>
          <w:szCs w:val="23"/>
        </w:rPr>
        <w:t xml:space="preserve">Uso di Microsoft Windows e suoi programmi di base, Open Office, Microsoft Office, Internet (Internet Explorer, </w:t>
      </w:r>
      <w:proofErr w:type="spellStart"/>
      <w:r>
        <w:rPr>
          <w:color w:val="auto"/>
          <w:sz w:val="23"/>
          <w:szCs w:val="23"/>
        </w:rPr>
        <w:t>Mozilla</w:t>
      </w:r>
      <w:proofErr w:type="spellEnd"/>
      <w:r>
        <w:rPr>
          <w:color w:val="auto"/>
          <w:sz w:val="23"/>
          <w:szCs w:val="23"/>
        </w:rPr>
        <w:t xml:space="preserve">, Google </w:t>
      </w:r>
      <w:proofErr w:type="spellStart"/>
      <w:r>
        <w:rPr>
          <w:color w:val="auto"/>
          <w:sz w:val="23"/>
          <w:szCs w:val="23"/>
        </w:rPr>
        <w:t>Chrome</w:t>
      </w:r>
      <w:proofErr w:type="spellEnd"/>
      <w:r>
        <w:rPr>
          <w:color w:val="auto"/>
          <w:sz w:val="23"/>
          <w:szCs w:val="23"/>
        </w:rPr>
        <w:t xml:space="preserve">) e invio mail. </w:t>
      </w:r>
    </w:p>
    <w:p w:rsidR="0095752B" w:rsidRDefault="0095752B" w:rsidP="0095752B">
      <w:pPr>
        <w:pStyle w:val="Default"/>
        <w:rPr>
          <w:rFonts w:ascii="Book Antiqua" w:hAnsi="Book Antiqua" w:cs="Book Antiqua"/>
          <w:b/>
          <w:bCs/>
          <w:i/>
          <w:iCs/>
          <w:color w:val="auto"/>
          <w:sz w:val="27"/>
          <w:szCs w:val="27"/>
        </w:rPr>
      </w:pPr>
    </w:p>
    <w:p w:rsidR="00277B11" w:rsidRDefault="0095752B" w:rsidP="0095752B">
      <w:pPr>
        <w:pStyle w:val="Default"/>
        <w:rPr>
          <w:rFonts w:ascii="Book Antiqua" w:hAnsi="Book Antiqua" w:cs="Book Antiqua"/>
          <w:b/>
          <w:bCs/>
          <w:i/>
          <w:iCs/>
          <w:color w:val="auto"/>
          <w:sz w:val="27"/>
          <w:szCs w:val="27"/>
        </w:rPr>
      </w:pPr>
      <w:r>
        <w:rPr>
          <w:rFonts w:ascii="Book Antiqua" w:hAnsi="Book Antiqua" w:cs="Book Antiqua"/>
          <w:b/>
          <w:bCs/>
          <w:i/>
          <w:iCs/>
          <w:color w:val="auto"/>
          <w:sz w:val="27"/>
          <w:szCs w:val="27"/>
        </w:rPr>
        <w:t xml:space="preserve">Caratteristiche personali. </w:t>
      </w:r>
    </w:p>
    <w:p w:rsidR="00277B11" w:rsidRPr="00277B11" w:rsidRDefault="00277B11" w:rsidP="0095752B">
      <w:pPr>
        <w:pStyle w:val="Default"/>
        <w:rPr>
          <w:rFonts w:ascii="Book Antiqua" w:hAnsi="Book Antiqua" w:cs="Book Antiqua"/>
          <w:b/>
          <w:bCs/>
          <w:i/>
          <w:iCs/>
          <w:color w:val="auto"/>
          <w:sz w:val="27"/>
          <w:szCs w:val="27"/>
        </w:rPr>
      </w:pPr>
    </w:p>
    <w:p w:rsidR="0095752B" w:rsidRDefault="0095752B" w:rsidP="0095752B">
      <w:pPr>
        <w:pStyle w:val="Default"/>
        <w:numPr>
          <w:ilvl w:val="0"/>
          <w:numId w:val="43"/>
        </w:numPr>
        <w:spacing w:after="47"/>
        <w:rPr>
          <w:color w:val="auto"/>
          <w:sz w:val="23"/>
          <w:szCs w:val="23"/>
        </w:rPr>
      </w:pPr>
      <w:r>
        <w:rPr>
          <w:color w:val="auto"/>
          <w:sz w:val="23"/>
          <w:szCs w:val="23"/>
        </w:rPr>
        <w:t xml:space="preserve">Ottime doti comunicative; ottima capacità di scrittura. </w:t>
      </w:r>
    </w:p>
    <w:p w:rsidR="0095752B" w:rsidRDefault="0095752B" w:rsidP="0095752B">
      <w:pPr>
        <w:pStyle w:val="Default"/>
        <w:numPr>
          <w:ilvl w:val="0"/>
          <w:numId w:val="43"/>
        </w:numPr>
        <w:spacing w:after="47"/>
        <w:rPr>
          <w:color w:val="auto"/>
          <w:sz w:val="23"/>
          <w:szCs w:val="23"/>
        </w:rPr>
      </w:pPr>
      <w:r>
        <w:rPr>
          <w:color w:val="auto"/>
          <w:sz w:val="23"/>
          <w:szCs w:val="23"/>
        </w:rPr>
        <w:t xml:space="preserve">Predisposizione al lavoro di gruppo, grazie alle esperienze di gestione di gruppi di guide turistiche e di volontari presso la scuola d’infanzia. </w:t>
      </w:r>
    </w:p>
    <w:p w:rsidR="0095752B" w:rsidRDefault="0095752B" w:rsidP="0095752B">
      <w:pPr>
        <w:pStyle w:val="Default"/>
        <w:numPr>
          <w:ilvl w:val="0"/>
          <w:numId w:val="43"/>
        </w:numPr>
        <w:rPr>
          <w:color w:val="auto"/>
          <w:sz w:val="23"/>
          <w:szCs w:val="23"/>
        </w:rPr>
      </w:pPr>
      <w:r>
        <w:rPr>
          <w:color w:val="auto"/>
          <w:sz w:val="23"/>
          <w:szCs w:val="23"/>
        </w:rPr>
        <w:t xml:space="preserve">Buona capacità di organizzazione, grazie all’esperienza presso </w:t>
      </w:r>
      <w:proofErr w:type="spellStart"/>
      <w:r>
        <w:rPr>
          <w:color w:val="auto"/>
          <w:sz w:val="23"/>
          <w:szCs w:val="23"/>
        </w:rPr>
        <w:t>RadioNoiMusica</w:t>
      </w:r>
      <w:proofErr w:type="spellEnd"/>
      <w:r>
        <w:rPr>
          <w:color w:val="auto"/>
          <w:sz w:val="23"/>
          <w:szCs w:val="23"/>
        </w:rPr>
        <w:t xml:space="preserve">, dove sono organizzati anche eventi tra il pubblico. </w:t>
      </w:r>
    </w:p>
    <w:p w:rsidR="0095752B" w:rsidRDefault="0095752B" w:rsidP="0095752B">
      <w:pPr>
        <w:pStyle w:val="Default"/>
        <w:rPr>
          <w:color w:val="auto"/>
          <w:sz w:val="23"/>
          <w:szCs w:val="23"/>
        </w:rPr>
      </w:pPr>
    </w:p>
    <w:p w:rsidR="0095752B" w:rsidRDefault="0095752B" w:rsidP="0095752B">
      <w:pPr>
        <w:pStyle w:val="Default"/>
        <w:rPr>
          <w:rFonts w:ascii="Book Antiqua" w:hAnsi="Book Antiqua" w:cs="Book Antiqua"/>
          <w:b/>
          <w:bCs/>
          <w:i/>
          <w:iCs/>
          <w:color w:val="auto"/>
          <w:sz w:val="27"/>
          <w:szCs w:val="27"/>
        </w:rPr>
      </w:pPr>
      <w:r>
        <w:rPr>
          <w:rFonts w:ascii="Book Antiqua" w:hAnsi="Book Antiqua" w:cs="Book Antiqua"/>
          <w:b/>
          <w:bCs/>
          <w:i/>
          <w:iCs/>
          <w:color w:val="auto"/>
          <w:sz w:val="27"/>
          <w:szCs w:val="27"/>
        </w:rPr>
        <w:t xml:space="preserve">Interessi e attività. </w:t>
      </w:r>
    </w:p>
    <w:p w:rsidR="00277B11" w:rsidRDefault="00277B11" w:rsidP="0095752B">
      <w:pPr>
        <w:pStyle w:val="Default"/>
        <w:rPr>
          <w:rFonts w:ascii="Book Antiqua" w:hAnsi="Book Antiqua" w:cs="Book Antiqua"/>
          <w:color w:val="auto"/>
          <w:sz w:val="27"/>
          <w:szCs w:val="27"/>
        </w:rPr>
      </w:pPr>
    </w:p>
    <w:p w:rsidR="0095752B" w:rsidRDefault="0095752B" w:rsidP="00277B11">
      <w:pPr>
        <w:pStyle w:val="Default"/>
        <w:numPr>
          <w:ilvl w:val="0"/>
          <w:numId w:val="44"/>
        </w:numPr>
        <w:rPr>
          <w:color w:val="auto"/>
          <w:sz w:val="23"/>
          <w:szCs w:val="23"/>
        </w:rPr>
      </w:pPr>
      <w:r>
        <w:rPr>
          <w:i/>
          <w:iCs/>
          <w:color w:val="auto"/>
          <w:sz w:val="23"/>
          <w:szCs w:val="23"/>
        </w:rPr>
        <w:t xml:space="preserve">Marzo 2014: </w:t>
      </w:r>
      <w:r>
        <w:rPr>
          <w:b/>
          <w:bCs/>
          <w:i/>
          <w:iCs/>
          <w:color w:val="auto"/>
          <w:sz w:val="23"/>
          <w:szCs w:val="23"/>
        </w:rPr>
        <w:t xml:space="preserve">Corso di dizione per speaker radiofonici </w:t>
      </w:r>
      <w:r>
        <w:rPr>
          <w:color w:val="auto"/>
          <w:sz w:val="23"/>
          <w:szCs w:val="23"/>
        </w:rPr>
        <w:t xml:space="preserve">tenuto da Laura </w:t>
      </w:r>
      <w:proofErr w:type="spellStart"/>
      <w:r>
        <w:rPr>
          <w:color w:val="auto"/>
          <w:sz w:val="23"/>
          <w:szCs w:val="23"/>
        </w:rPr>
        <w:t>Gambarin</w:t>
      </w:r>
      <w:proofErr w:type="spellEnd"/>
      <w:r>
        <w:rPr>
          <w:color w:val="auto"/>
          <w:sz w:val="23"/>
          <w:szCs w:val="23"/>
        </w:rPr>
        <w:t xml:space="preserve"> di </w:t>
      </w:r>
      <w:proofErr w:type="spellStart"/>
      <w:r>
        <w:rPr>
          <w:color w:val="auto"/>
          <w:sz w:val="23"/>
          <w:szCs w:val="23"/>
        </w:rPr>
        <w:t>GardArte</w:t>
      </w:r>
      <w:proofErr w:type="spellEnd"/>
      <w:r>
        <w:rPr>
          <w:color w:val="auto"/>
          <w:sz w:val="23"/>
          <w:szCs w:val="23"/>
        </w:rPr>
        <w:t xml:space="preserve">. </w:t>
      </w:r>
    </w:p>
    <w:p w:rsidR="0095752B" w:rsidRDefault="0095752B" w:rsidP="0095752B">
      <w:pPr>
        <w:pStyle w:val="Default"/>
        <w:rPr>
          <w:color w:val="auto"/>
          <w:sz w:val="23"/>
          <w:szCs w:val="23"/>
        </w:rPr>
      </w:pPr>
    </w:p>
    <w:p w:rsidR="00277B11" w:rsidRPr="00277B11" w:rsidRDefault="0095752B" w:rsidP="00277B11">
      <w:pPr>
        <w:pStyle w:val="Default"/>
        <w:numPr>
          <w:ilvl w:val="0"/>
          <w:numId w:val="44"/>
        </w:numPr>
        <w:spacing w:after="401"/>
        <w:rPr>
          <w:color w:val="auto"/>
          <w:sz w:val="23"/>
          <w:szCs w:val="23"/>
        </w:rPr>
      </w:pPr>
      <w:r w:rsidRPr="00277B11">
        <w:rPr>
          <w:color w:val="auto"/>
          <w:sz w:val="23"/>
          <w:szCs w:val="23"/>
        </w:rPr>
        <w:t xml:space="preserve">Progetto di </w:t>
      </w:r>
      <w:r w:rsidRPr="00277B11">
        <w:rPr>
          <w:b/>
          <w:bCs/>
          <w:i/>
          <w:iCs/>
          <w:color w:val="auto"/>
          <w:sz w:val="23"/>
          <w:szCs w:val="23"/>
        </w:rPr>
        <w:t xml:space="preserve">Classe di Ricerca del Piccolo Teatro di Milano </w:t>
      </w:r>
      <w:r w:rsidRPr="00277B11">
        <w:rPr>
          <w:color w:val="auto"/>
          <w:sz w:val="23"/>
          <w:szCs w:val="23"/>
        </w:rPr>
        <w:t xml:space="preserve">dal tema “Santa Giovanna dei Macelli” con un lavoro multimediale intitolato “Piangere e Ridere. Santa Giovanna di Brecht e la tragedia </w:t>
      </w:r>
      <w:proofErr w:type="spellStart"/>
      <w:r w:rsidRPr="00277B11">
        <w:rPr>
          <w:color w:val="auto"/>
          <w:sz w:val="23"/>
          <w:szCs w:val="23"/>
        </w:rPr>
        <w:t>classica</w:t>
      </w:r>
      <w:proofErr w:type="gramStart"/>
      <w:r w:rsidRPr="00277B11">
        <w:rPr>
          <w:color w:val="auto"/>
          <w:sz w:val="23"/>
          <w:szCs w:val="23"/>
        </w:rPr>
        <w:t>”,</w:t>
      </w:r>
      <w:r w:rsidRPr="00277B11">
        <w:rPr>
          <w:rFonts w:ascii="Constantia" w:hAnsi="Constantia" w:cs="Constantia"/>
          <w:color w:val="auto"/>
          <w:sz w:val="22"/>
          <w:szCs w:val="22"/>
        </w:rPr>
        <w:t>http</w:t>
      </w:r>
      <w:proofErr w:type="spellEnd"/>
      <w:r w:rsidRPr="00277B11">
        <w:rPr>
          <w:rFonts w:ascii="Constantia" w:hAnsi="Constantia" w:cs="Constantia"/>
          <w:color w:val="auto"/>
          <w:sz w:val="22"/>
          <w:szCs w:val="22"/>
        </w:rPr>
        <w:t>://centridiricerca.unicatt.it/cit_2233.html</w:t>
      </w:r>
      <w:proofErr w:type="gramEnd"/>
      <w:r w:rsidRPr="00277B11">
        <w:rPr>
          <w:color w:val="auto"/>
          <w:sz w:val="23"/>
          <w:szCs w:val="23"/>
        </w:rPr>
        <w:t xml:space="preserve">). </w:t>
      </w:r>
    </w:p>
    <w:p w:rsidR="0095752B" w:rsidRPr="00277B11" w:rsidRDefault="0095752B" w:rsidP="00277B11">
      <w:pPr>
        <w:pStyle w:val="Default"/>
        <w:numPr>
          <w:ilvl w:val="0"/>
          <w:numId w:val="44"/>
        </w:numPr>
        <w:spacing w:after="401"/>
        <w:rPr>
          <w:color w:val="auto"/>
          <w:sz w:val="23"/>
          <w:szCs w:val="23"/>
        </w:rPr>
      </w:pPr>
      <w:r w:rsidRPr="00277B11">
        <w:rPr>
          <w:color w:val="auto"/>
          <w:sz w:val="23"/>
          <w:szCs w:val="23"/>
        </w:rPr>
        <w:t xml:space="preserve">A.A. 2011-2012, presso Università Cattolica del Sacro Cuore – sede di Milano, </w:t>
      </w:r>
      <w:r w:rsidRPr="00277B11">
        <w:rPr>
          <w:b/>
          <w:bCs/>
          <w:color w:val="auto"/>
          <w:sz w:val="23"/>
          <w:szCs w:val="23"/>
        </w:rPr>
        <w:t xml:space="preserve">laboratorio </w:t>
      </w:r>
      <w:r w:rsidRPr="00277B11">
        <w:rPr>
          <w:color w:val="auto"/>
          <w:sz w:val="23"/>
          <w:szCs w:val="23"/>
        </w:rPr>
        <w:t>di “</w:t>
      </w:r>
      <w:r w:rsidRPr="00277B11">
        <w:rPr>
          <w:b/>
          <w:bCs/>
          <w:color w:val="auto"/>
          <w:sz w:val="23"/>
          <w:szCs w:val="23"/>
        </w:rPr>
        <w:t>Storia della danza e teatro danza</w:t>
      </w:r>
      <w:r w:rsidRPr="00277B11">
        <w:rPr>
          <w:color w:val="auto"/>
          <w:sz w:val="23"/>
          <w:szCs w:val="23"/>
        </w:rPr>
        <w:t xml:space="preserve">” tenuto dalla prof.ssa Patrizia La Rocca. </w:t>
      </w:r>
    </w:p>
    <w:p w:rsidR="0095752B" w:rsidRDefault="0095752B" w:rsidP="0095752B">
      <w:pPr>
        <w:pStyle w:val="Default"/>
        <w:rPr>
          <w:color w:val="auto"/>
          <w:sz w:val="23"/>
          <w:szCs w:val="23"/>
        </w:rPr>
      </w:pPr>
    </w:p>
    <w:p w:rsidR="00277B11" w:rsidRDefault="00277B11" w:rsidP="0095752B">
      <w:pPr>
        <w:pStyle w:val="Default"/>
        <w:rPr>
          <w:color w:val="auto"/>
          <w:sz w:val="23"/>
          <w:szCs w:val="23"/>
        </w:rPr>
      </w:pPr>
    </w:p>
    <w:p w:rsidR="0006159A" w:rsidRPr="0095752B" w:rsidRDefault="0095752B" w:rsidP="00277B11">
      <w:pPr>
        <w:pStyle w:val="Nessunaspaziatura"/>
        <w:jc w:val="center"/>
        <w:rPr>
          <w:rFonts w:ascii="Times New Roman" w:hAnsi="Times New Roman" w:cs="Times New Roman"/>
          <w:color w:val="000000" w:themeColor="text1"/>
          <w:sz w:val="24"/>
          <w:szCs w:val="24"/>
          <w:lang w:val="it-IT"/>
        </w:rPr>
      </w:pPr>
      <w:r w:rsidRPr="0095752B">
        <w:rPr>
          <w:lang w:val="it-IT"/>
        </w:rPr>
        <w:t>Ai sensi della legge 196/2003 autorizzo il trattamento dei miei dati personali</w:t>
      </w:r>
    </w:p>
    <w:sectPr w:rsidR="0006159A" w:rsidRPr="0095752B" w:rsidSect="002719B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CBA" w:rsidRPr="00D1006A" w:rsidRDefault="003E6CBA" w:rsidP="009A5776">
      <w:pPr>
        <w:spacing w:after="0" w:line="240" w:lineRule="auto"/>
        <w:rPr>
          <w:sz w:val="21"/>
          <w:szCs w:val="21"/>
        </w:rPr>
      </w:pPr>
      <w:r w:rsidRPr="00D1006A">
        <w:rPr>
          <w:sz w:val="21"/>
          <w:szCs w:val="21"/>
        </w:rPr>
        <w:separator/>
      </w:r>
    </w:p>
  </w:endnote>
  <w:endnote w:type="continuationSeparator" w:id="0">
    <w:p w:rsidR="003E6CBA" w:rsidRPr="00D1006A" w:rsidRDefault="003E6CBA" w:rsidP="009A5776">
      <w:pPr>
        <w:spacing w:after="0" w:line="240" w:lineRule="auto"/>
        <w:rPr>
          <w:sz w:val="21"/>
          <w:szCs w:val="21"/>
        </w:rPr>
      </w:pPr>
      <w:r w:rsidRPr="00D1006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onstantia">
    <w:altName w:val="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5013481"/>
      <w:docPartObj>
        <w:docPartGallery w:val="Page Numbers (Bottom of Page)"/>
        <w:docPartUnique/>
      </w:docPartObj>
    </w:sdtPr>
    <w:sdtEndPr>
      <w:rPr>
        <w:rStyle w:val="NessunaspaziaturaCarattere"/>
        <w:color w:val="39639D" w:themeColor="accent4"/>
      </w:rPr>
    </w:sdtEndPr>
    <w:sdtContent>
      <w:sdt>
        <w:sdtPr>
          <w:rPr>
            <w:rStyle w:val="NessunaspaziaturaCarattere"/>
            <w:color w:val="39639D" w:themeColor="accent4"/>
            <w:sz w:val="21"/>
            <w:szCs w:val="21"/>
            <w:lang w:val="it-IT"/>
          </w:rPr>
          <w:id w:val="104734591"/>
          <w:docPartObj>
            <w:docPartGallery w:val="Page Numbers (Top of Page)"/>
            <w:docPartUnique/>
          </w:docPartObj>
        </w:sdtPr>
        <w:sdtEndPr>
          <w:rPr>
            <w:rStyle w:val="NessunaspaziaturaCarattere"/>
            <w:lang w:val="en-US"/>
          </w:rPr>
        </w:sdtEndPr>
        <w:sdtContent>
          <w:p w:rsidR="00AE34A7" w:rsidRPr="00D1006A" w:rsidRDefault="00AE34A7">
            <w:pPr>
              <w:pStyle w:val="Pidipagina"/>
              <w:jc w:val="right"/>
              <w:rPr>
                <w:rStyle w:val="NessunaspaziaturaCarattere"/>
                <w:color w:val="39639D" w:themeColor="accent4"/>
                <w:sz w:val="21"/>
                <w:szCs w:val="21"/>
              </w:rPr>
            </w:pPr>
            <w:proofErr w:type="gramStart"/>
            <w:r w:rsidRPr="00D1006A">
              <w:rPr>
                <w:rStyle w:val="NessunaspaziaturaCarattere"/>
                <w:color w:val="39639D" w:themeColor="accent4"/>
                <w:sz w:val="21"/>
                <w:szCs w:val="21"/>
                <w:lang w:val="it-IT"/>
              </w:rPr>
              <w:t>pagina</w:t>
            </w:r>
            <w:proofErr w:type="gramEnd"/>
            <w:r w:rsidRPr="00D1006A">
              <w:rPr>
                <w:rStyle w:val="NessunaspaziaturaCarattere"/>
                <w:color w:val="39639D" w:themeColor="accent4"/>
                <w:sz w:val="21"/>
                <w:szCs w:val="21"/>
              </w:rPr>
              <w:t xml:space="preserve"> </w:t>
            </w:r>
            <w:r w:rsidR="00021D38" w:rsidRPr="00D1006A">
              <w:rPr>
                <w:rStyle w:val="NessunaspaziaturaCarattere"/>
                <w:color w:val="39639D" w:themeColor="accent4"/>
                <w:sz w:val="21"/>
                <w:szCs w:val="21"/>
              </w:rPr>
              <w:fldChar w:fldCharType="begin"/>
            </w:r>
            <w:r w:rsidRPr="00D1006A">
              <w:rPr>
                <w:rStyle w:val="NessunaspaziaturaCarattere"/>
                <w:color w:val="39639D" w:themeColor="accent4"/>
                <w:sz w:val="21"/>
                <w:szCs w:val="21"/>
              </w:rPr>
              <w:instrText>PAGE</w:instrText>
            </w:r>
            <w:r w:rsidR="00021D38" w:rsidRPr="00D1006A">
              <w:rPr>
                <w:rStyle w:val="NessunaspaziaturaCarattere"/>
                <w:color w:val="39639D" w:themeColor="accent4"/>
                <w:sz w:val="21"/>
                <w:szCs w:val="21"/>
              </w:rPr>
              <w:fldChar w:fldCharType="separate"/>
            </w:r>
            <w:r w:rsidR="00DF1427">
              <w:rPr>
                <w:rStyle w:val="NessunaspaziaturaCarattere"/>
                <w:noProof/>
                <w:color w:val="39639D" w:themeColor="accent4"/>
                <w:sz w:val="21"/>
                <w:szCs w:val="21"/>
              </w:rPr>
              <w:t>1</w:t>
            </w:r>
            <w:r w:rsidR="00021D38" w:rsidRPr="00D1006A">
              <w:rPr>
                <w:rStyle w:val="NessunaspaziaturaCarattere"/>
                <w:color w:val="39639D" w:themeColor="accent4"/>
                <w:sz w:val="21"/>
                <w:szCs w:val="21"/>
              </w:rPr>
              <w:fldChar w:fldCharType="end"/>
            </w:r>
            <w:r w:rsidRPr="00D1006A">
              <w:rPr>
                <w:rStyle w:val="NessunaspaziaturaCarattere"/>
                <w:color w:val="39639D" w:themeColor="accent4"/>
                <w:sz w:val="21"/>
                <w:szCs w:val="21"/>
                <w:lang w:val="it-IT"/>
              </w:rPr>
              <w:t xml:space="preserve"> di</w:t>
            </w:r>
            <w:r w:rsidRPr="00D1006A">
              <w:rPr>
                <w:rStyle w:val="NessunaspaziaturaCarattere"/>
                <w:color w:val="39639D" w:themeColor="accent4"/>
                <w:sz w:val="21"/>
                <w:szCs w:val="21"/>
              </w:rPr>
              <w:t xml:space="preserve"> </w:t>
            </w:r>
            <w:r w:rsidR="00021D38" w:rsidRPr="00D1006A">
              <w:rPr>
                <w:rStyle w:val="NessunaspaziaturaCarattere"/>
                <w:color w:val="39639D" w:themeColor="accent4"/>
                <w:sz w:val="21"/>
                <w:szCs w:val="21"/>
              </w:rPr>
              <w:fldChar w:fldCharType="begin"/>
            </w:r>
            <w:r w:rsidRPr="00D1006A">
              <w:rPr>
                <w:rStyle w:val="NessunaspaziaturaCarattere"/>
                <w:color w:val="39639D" w:themeColor="accent4"/>
                <w:sz w:val="21"/>
                <w:szCs w:val="21"/>
              </w:rPr>
              <w:instrText>NUMPAGES</w:instrText>
            </w:r>
            <w:r w:rsidR="00021D38" w:rsidRPr="00D1006A">
              <w:rPr>
                <w:rStyle w:val="NessunaspaziaturaCarattere"/>
                <w:color w:val="39639D" w:themeColor="accent4"/>
                <w:sz w:val="21"/>
                <w:szCs w:val="21"/>
              </w:rPr>
              <w:fldChar w:fldCharType="separate"/>
            </w:r>
            <w:r w:rsidR="00DF1427">
              <w:rPr>
                <w:rStyle w:val="NessunaspaziaturaCarattere"/>
                <w:noProof/>
                <w:color w:val="39639D" w:themeColor="accent4"/>
                <w:sz w:val="21"/>
                <w:szCs w:val="21"/>
              </w:rPr>
              <w:t>2</w:t>
            </w:r>
            <w:r w:rsidR="00021D38" w:rsidRPr="00D1006A">
              <w:rPr>
                <w:rStyle w:val="NessunaspaziaturaCarattere"/>
                <w:color w:val="39639D" w:themeColor="accent4"/>
                <w:sz w:val="21"/>
                <w:szCs w:val="21"/>
              </w:rPr>
              <w:fldChar w:fldCharType="end"/>
            </w:r>
          </w:p>
        </w:sdtContent>
      </w:sdt>
    </w:sdtContent>
  </w:sdt>
  <w:p w:rsidR="009A5776" w:rsidRPr="00D1006A" w:rsidRDefault="009A5776">
    <w:pPr>
      <w:pStyle w:val="Pidipagina"/>
      <w:rPr>
        <w:sz w:val="21"/>
        <w:szCs w:val="21"/>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CBA" w:rsidRPr="00D1006A" w:rsidRDefault="003E6CBA" w:rsidP="009A5776">
      <w:pPr>
        <w:spacing w:after="0" w:line="240" w:lineRule="auto"/>
        <w:rPr>
          <w:sz w:val="21"/>
          <w:szCs w:val="21"/>
        </w:rPr>
      </w:pPr>
      <w:r w:rsidRPr="00D1006A">
        <w:rPr>
          <w:sz w:val="21"/>
          <w:szCs w:val="21"/>
        </w:rPr>
        <w:separator/>
      </w:r>
    </w:p>
  </w:footnote>
  <w:footnote w:type="continuationSeparator" w:id="0">
    <w:p w:rsidR="003E6CBA" w:rsidRPr="00D1006A" w:rsidRDefault="003E6CBA" w:rsidP="009A5776">
      <w:pPr>
        <w:spacing w:after="0" w:line="240" w:lineRule="auto"/>
        <w:rPr>
          <w:sz w:val="21"/>
          <w:szCs w:val="21"/>
        </w:rPr>
      </w:pPr>
      <w:r w:rsidRPr="00D1006A">
        <w:rPr>
          <w:sz w:val="21"/>
          <w:szCs w:val="21"/>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8"/>
      </v:shape>
    </w:pict>
  </w:numPicBullet>
  <w:numPicBullet w:numPicBulletId="1">
    <w:pict>
      <v:shape id="_x0000_i1027" type="#_x0000_t75" style="width:9pt;height:9pt" o:bullet="t">
        <v:imagedata r:id="rId2" o:title="BD14871_"/>
      </v:shape>
    </w:pict>
  </w:numPicBullet>
  <w:numPicBullet w:numPicBulletId="2">
    <w:pict>
      <v:shape id="_x0000_i1028" type="#_x0000_t75" style="width:9pt;height:9pt" o:bullet="t">
        <v:imagedata r:id="rId3" o:title="BD14580_"/>
      </v:shape>
    </w:pict>
  </w:numPicBullet>
  <w:numPicBullet w:numPicBulletId="3">
    <w:pict>
      <v:shape id="_x0000_i1029" type="#_x0000_t75" style="width:9pt;height:9pt" o:bullet="t">
        <v:imagedata r:id="rId4" o:title="BD10267_"/>
      </v:shape>
    </w:pict>
  </w:numPicBullet>
  <w:numPicBullet w:numPicBulletId="4">
    <w:pict>
      <v:shape id="_x0000_i1030" type="#_x0000_t75" style="width:9.75pt;height:9.75pt" o:bullet="t">
        <v:imagedata r:id="rId5" o:title="BD21298_"/>
      </v:shape>
    </w:pict>
  </w:numPicBullet>
  <w:abstractNum w:abstractNumId="0">
    <w:nsid w:val="004C0D2F"/>
    <w:multiLevelType w:val="hybridMultilevel"/>
    <w:tmpl w:val="0A081718"/>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30FF6"/>
    <w:multiLevelType w:val="hybridMultilevel"/>
    <w:tmpl w:val="6F92B694"/>
    <w:lvl w:ilvl="0" w:tplc="E4DAFD32">
      <w:start w:val="1"/>
      <w:numFmt w:val="bullet"/>
      <w:lvlText w:val=""/>
      <w:lvlPicBulletId w:val="3"/>
      <w:lvlJc w:val="left"/>
      <w:pPr>
        <w:ind w:left="1440" w:hanging="360"/>
      </w:pPr>
      <w:rPr>
        <w:rFonts w:ascii="Symbol" w:hAnsi="Symbol" w:hint="default"/>
        <w:color w:val="auto"/>
      </w:rPr>
    </w:lvl>
    <w:lvl w:ilvl="1" w:tplc="E4DAFD32">
      <w:start w:val="1"/>
      <w:numFmt w:val="bullet"/>
      <w:lvlText w:val=""/>
      <w:lvlPicBulletId w:val="3"/>
      <w:lvlJc w:val="left"/>
      <w:pPr>
        <w:ind w:left="1440" w:hanging="360"/>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9EC53CF"/>
    <w:multiLevelType w:val="hybridMultilevel"/>
    <w:tmpl w:val="CBE24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3D3A55"/>
    <w:multiLevelType w:val="hybridMultilevel"/>
    <w:tmpl w:val="28CEB5A8"/>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0B2093"/>
    <w:multiLevelType w:val="hybridMultilevel"/>
    <w:tmpl w:val="AE2EC910"/>
    <w:lvl w:ilvl="0" w:tplc="E4DAFD32">
      <w:start w:val="1"/>
      <w:numFmt w:val="bullet"/>
      <w:lvlText w:val=""/>
      <w:lvlPicBulletId w:val="3"/>
      <w:lvlJc w:val="left"/>
      <w:pPr>
        <w:ind w:left="144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AD6742"/>
    <w:multiLevelType w:val="hybridMultilevel"/>
    <w:tmpl w:val="15E686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8A307E"/>
    <w:multiLevelType w:val="hybridMultilevel"/>
    <w:tmpl w:val="301064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D67182"/>
    <w:multiLevelType w:val="hybridMultilevel"/>
    <w:tmpl w:val="963631D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F86575"/>
    <w:multiLevelType w:val="hybridMultilevel"/>
    <w:tmpl w:val="F1249C04"/>
    <w:lvl w:ilvl="0" w:tplc="04100007">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4A27EB"/>
    <w:multiLevelType w:val="hybridMultilevel"/>
    <w:tmpl w:val="18247D3E"/>
    <w:lvl w:ilvl="0" w:tplc="04100007">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FE0C2E"/>
    <w:multiLevelType w:val="hybridMultilevel"/>
    <w:tmpl w:val="E1C03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131CD6"/>
    <w:multiLevelType w:val="hybridMultilevel"/>
    <w:tmpl w:val="FE221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580D8E"/>
    <w:multiLevelType w:val="hybridMultilevel"/>
    <w:tmpl w:val="63D20FEC"/>
    <w:lvl w:ilvl="0" w:tplc="04100007">
      <w:start w:val="1"/>
      <w:numFmt w:val="bullet"/>
      <w:lvlText w:val=""/>
      <w:lvlPicBulletId w:val="0"/>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1A1CC9"/>
    <w:multiLevelType w:val="hybridMultilevel"/>
    <w:tmpl w:val="9BBA9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BD6C5B"/>
    <w:multiLevelType w:val="hybridMultilevel"/>
    <w:tmpl w:val="FACAB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931A86"/>
    <w:multiLevelType w:val="hybridMultilevel"/>
    <w:tmpl w:val="86862B9A"/>
    <w:lvl w:ilvl="0" w:tplc="04100007">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166BE0"/>
    <w:multiLevelType w:val="hybridMultilevel"/>
    <w:tmpl w:val="F72E5638"/>
    <w:lvl w:ilvl="0" w:tplc="57945FB6">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191F39"/>
    <w:multiLevelType w:val="hybridMultilevel"/>
    <w:tmpl w:val="18CA617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36DD730C"/>
    <w:multiLevelType w:val="hybridMultilevel"/>
    <w:tmpl w:val="B4301CF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8BC3F46"/>
    <w:multiLevelType w:val="hybridMultilevel"/>
    <w:tmpl w:val="30C20584"/>
    <w:lvl w:ilvl="0" w:tplc="06A2F6CC">
      <w:start w:val="1"/>
      <w:numFmt w:val="bullet"/>
      <w:lvlText w:val=""/>
      <w:lvlPicBulletId w:val="2"/>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4E01F7"/>
    <w:multiLevelType w:val="hybridMultilevel"/>
    <w:tmpl w:val="196CB454"/>
    <w:lvl w:ilvl="0" w:tplc="06A2F6CC">
      <w:start w:val="1"/>
      <w:numFmt w:val="bullet"/>
      <w:lvlText w:val=""/>
      <w:lvlPicBulletId w:val="2"/>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60322F"/>
    <w:multiLevelType w:val="hybridMultilevel"/>
    <w:tmpl w:val="044C5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A575DC"/>
    <w:multiLevelType w:val="hybridMultilevel"/>
    <w:tmpl w:val="803C1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F15BB0"/>
    <w:multiLevelType w:val="hybridMultilevel"/>
    <w:tmpl w:val="80E8C7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E37181"/>
    <w:multiLevelType w:val="hybridMultilevel"/>
    <w:tmpl w:val="4A74C326"/>
    <w:lvl w:ilvl="0" w:tplc="04100007">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0872AE"/>
    <w:multiLevelType w:val="hybridMultilevel"/>
    <w:tmpl w:val="85EC1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631835"/>
    <w:multiLevelType w:val="hybridMultilevel"/>
    <w:tmpl w:val="BFFCC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AA1529"/>
    <w:multiLevelType w:val="hybridMultilevel"/>
    <w:tmpl w:val="F2C866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043031"/>
    <w:multiLevelType w:val="hybridMultilevel"/>
    <w:tmpl w:val="E3C82D66"/>
    <w:lvl w:ilvl="0" w:tplc="04100005">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B778F6"/>
    <w:multiLevelType w:val="hybridMultilevel"/>
    <w:tmpl w:val="034610A0"/>
    <w:lvl w:ilvl="0" w:tplc="FBBE6960">
      <w:numFmt w:val="bullet"/>
      <w:lvlText w:val=""/>
      <w:lvlJc w:val="left"/>
      <w:pPr>
        <w:ind w:left="720" w:hanging="360"/>
      </w:pPr>
      <w:rPr>
        <w:rFonts w:ascii="Book Antiqua" w:eastAsiaTheme="minorEastAsia"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8D2C60"/>
    <w:multiLevelType w:val="hybridMultilevel"/>
    <w:tmpl w:val="1EFAA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A37341"/>
    <w:multiLevelType w:val="hybridMultilevel"/>
    <w:tmpl w:val="CFD6C30E"/>
    <w:lvl w:ilvl="0" w:tplc="04100007">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F96476F"/>
    <w:multiLevelType w:val="hybridMultilevel"/>
    <w:tmpl w:val="BBAA1132"/>
    <w:lvl w:ilvl="0" w:tplc="06A2F6CC">
      <w:start w:val="1"/>
      <w:numFmt w:val="bullet"/>
      <w:lvlText w:val=""/>
      <w:lvlPicBulletId w:val="2"/>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239784B"/>
    <w:multiLevelType w:val="hybridMultilevel"/>
    <w:tmpl w:val="426805BC"/>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71841E1"/>
    <w:multiLevelType w:val="hybridMultilevel"/>
    <w:tmpl w:val="49B03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93F6FE9"/>
    <w:multiLevelType w:val="hybridMultilevel"/>
    <w:tmpl w:val="2870D684"/>
    <w:lvl w:ilvl="0" w:tplc="57945FB6">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9DC6F1B"/>
    <w:multiLevelType w:val="hybridMultilevel"/>
    <w:tmpl w:val="82C647E6"/>
    <w:lvl w:ilvl="0" w:tplc="E4DAFD32">
      <w:start w:val="1"/>
      <w:numFmt w:val="bullet"/>
      <w:lvlText w:val=""/>
      <w:lvlPicBulletId w:val="3"/>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B8E0519"/>
    <w:multiLevelType w:val="hybridMultilevel"/>
    <w:tmpl w:val="63981AA4"/>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C5539E8"/>
    <w:multiLevelType w:val="hybridMultilevel"/>
    <w:tmpl w:val="5976616A"/>
    <w:lvl w:ilvl="0" w:tplc="04100007">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C566607"/>
    <w:multiLevelType w:val="hybridMultilevel"/>
    <w:tmpl w:val="E6DAD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43742AA"/>
    <w:multiLevelType w:val="hybridMultilevel"/>
    <w:tmpl w:val="DD66345E"/>
    <w:lvl w:ilvl="0" w:tplc="BCDE4A82">
      <w:start w:val="1"/>
      <w:numFmt w:val="bullet"/>
      <w:lvlText w:val=""/>
      <w:lvlPicBulletId w:val="4"/>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5045E66"/>
    <w:multiLevelType w:val="hybridMultilevel"/>
    <w:tmpl w:val="5D28560C"/>
    <w:lvl w:ilvl="0" w:tplc="57945FB6">
      <w:start w:val="1"/>
      <w:numFmt w:val="bullet"/>
      <w:lvlText w:val=""/>
      <w:lvlPicBulletId w:val="1"/>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B82732"/>
    <w:multiLevelType w:val="hybridMultilevel"/>
    <w:tmpl w:val="162E45A0"/>
    <w:lvl w:ilvl="0" w:tplc="04100003">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F46308"/>
    <w:multiLevelType w:val="hybridMultilevel"/>
    <w:tmpl w:val="FD9873B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4"/>
  </w:num>
  <w:num w:numId="4">
    <w:abstractNumId w:val="19"/>
  </w:num>
  <w:num w:numId="5">
    <w:abstractNumId w:val="1"/>
  </w:num>
  <w:num w:numId="6">
    <w:abstractNumId w:val="4"/>
  </w:num>
  <w:num w:numId="7">
    <w:abstractNumId w:val="32"/>
  </w:num>
  <w:num w:numId="8">
    <w:abstractNumId w:val="20"/>
  </w:num>
  <w:num w:numId="9">
    <w:abstractNumId w:val="27"/>
  </w:num>
  <w:num w:numId="10">
    <w:abstractNumId w:val="40"/>
  </w:num>
  <w:num w:numId="11">
    <w:abstractNumId w:val="42"/>
  </w:num>
  <w:num w:numId="12">
    <w:abstractNumId w:val="6"/>
  </w:num>
  <w:num w:numId="13">
    <w:abstractNumId w:val="0"/>
  </w:num>
  <w:num w:numId="14">
    <w:abstractNumId w:val="41"/>
  </w:num>
  <w:num w:numId="15">
    <w:abstractNumId w:val="35"/>
  </w:num>
  <w:num w:numId="16">
    <w:abstractNumId w:val="36"/>
  </w:num>
  <w:num w:numId="17">
    <w:abstractNumId w:val="31"/>
  </w:num>
  <w:num w:numId="18">
    <w:abstractNumId w:val="24"/>
  </w:num>
  <w:num w:numId="19">
    <w:abstractNumId w:val="9"/>
  </w:num>
  <w:num w:numId="20">
    <w:abstractNumId w:val="37"/>
  </w:num>
  <w:num w:numId="21">
    <w:abstractNumId w:val="17"/>
  </w:num>
  <w:num w:numId="22">
    <w:abstractNumId w:val="33"/>
  </w:num>
  <w:num w:numId="23">
    <w:abstractNumId w:val="5"/>
  </w:num>
  <w:num w:numId="24">
    <w:abstractNumId w:val="23"/>
  </w:num>
  <w:num w:numId="25">
    <w:abstractNumId w:val="28"/>
  </w:num>
  <w:num w:numId="26">
    <w:abstractNumId w:val="3"/>
  </w:num>
  <w:num w:numId="27">
    <w:abstractNumId w:val="38"/>
  </w:num>
  <w:num w:numId="28">
    <w:abstractNumId w:val="15"/>
  </w:num>
  <w:num w:numId="29">
    <w:abstractNumId w:val="8"/>
  </w:num>
  <w:num w:numId="30">
    <w:abstractNumId w:val="12"/>
  </w:num>
  <w:num w:numId="31">
    <w:abstractNumId w:val="43"/>
  </w:num>
  <w:num w:numId="32">
    <w:abstractNumId w:val="39"/>
  </w:num>
  <w:num w:numId="33">
    <w:abstractNumId w:val="18"/>
  </w:num>
  <w:num w:numId="34">
    <w:abstractNumId w:val="21"/>
  </w:num>
  <w:num w:numId="35">
    <w:abstractNumId w:val="30"/>
  </w:num>
  <w:num w:numId="36">
    <w:abstractNumId w:val="26"/>
  </w:num>
  <w:num w:numId="37">
    <w:abstractNumId w:val="11"/>
  </w:num>
  <w:num w:numId="38">
    <w:abstractNumId w:val="34"/>
  </w:num>
  <w:num w:numId="39">
    <w:abstractNumId w:val="29"/>
  </w:num>
  <w:num w:numId="40">
    <w:abstractNumId w:val="13"/>
  </w:num>
  <w:num w:numId="41">
    <w:abstractNumId w:val="10"/>
  </w:num>
  <w:num w:numId="42">
    <w:abstractNumId w:val="22"/>
  </w:num>
  <w:num w:numId="43">
    <w:abstractNumId w:val="2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AA"/>
    <w:rsid w:val="00000F50"/>
    <w:rsid w:val="00012F78"/>
    <w:rsid w:val="00021D38"/>
    <w:rsid w:val="00060007"/>
    <w:rsid w:val="0006159A"/>
    <w:rsid w:val="00061D40"/>
    <w:rsid w:val="00062F9A"/>
    <w:rsid w:val="0009270A"/>
    <w:rsid w:val="000D3A85"/>
    <w:rsid w:val="000E6615"/>
    <w:rsid w:val="0012496C"/>
    <w:rsid w:val="001B1E50"/>
    <w:rsid w:val="001C69F0"/>
    <w:rsid w:val="001D1B2B"/>
    <w:rsid w:val="001D5EAA"/>
    <w:rsid w:val="001E307C"/>
    <w:rsid w:val="001F3827"/>
    <w:rsid w:val="002240D9"/>
    <w:rsid w:val="0022623F"/>
    <w:rsid w:val="00242A6F"/>
    <w:rsid w:val="00257F96"/>
    <w:rsid w:val="002716AE"/>
    <w:rsid w:val="002719BD"/>
    <w:rsid w:val="00277B11"/>
    <w:rsid w:val="002D0CDE"/>
    <w:rsid w:val="002F11FF"/>
    <w:rsid w:val="003079D4"/>
    <w:rsid w:val="00343409"/>
    <w:rsid w:val="0035040A"/>
    <w:rsid w:val="00354060"/>
    <w:rsid w:val="00360CC0"/>
    <w:rsid w:val="003A2867"/>
    <w:rsid w:val="003B39BF"/>
    <w:rsid w:val="003D42CB"/>
    <w:rsid w:val="003E6CBA"/>
    <w:rsid w:val="00402C9D"/>
    <w:rsid w:val="00426A55"/>
    <w:rsid w:val="00442EE6"/>
    <w:rsid w:val="004534B0"/>
    <w:rsid w:val="00477EAC"/>
    <w:rsid w:val="004974F9"/>
    <w:rsid w:val="004C77C9"/>
    <w:rsid w:val="004C79E8"/>
    <w:rsid w:val="004E50F4"/>
    <w:rsid w:val="00520221"/>
    <w:rsid w:val="00555215"/>
    <w:rsid w:val="00575C09"/>
    <w:rsid w:val="005E3A09"/>
    <w:rsid w:val="00601996"/>
    <w:rsid w:val="00612573"/>
    <w:rsid w:val="00653D4A"/>
    <w:rsid w:val="00690641"/>
    <w:rsid w:val="006A43E5"/>
    <w:rsid w:val="006E0594"/>
    <w:rsid w:val="00700DA7"/>
    <w:rsid w:val="007359FA"/>
    <w:rsid w:val="00786E92"/>
    <w:rsid w:val="007A6512"/>
    <w:rsid w:val="007C6C05"/>
    <w:rsid w:val="007E3E3B"/>
    <w:rsid w:val="007E47E6"/>
    <w:rsid w:val="00811B79"/>
    <w:rsid w:val="00815068"/>
    <w:rsid w:val="00815234"/>
    <w:rsid w:val="00832ABF"/>
    <w:rsid w:val="00834BA9"/>
    <w:rsid w:val="008C6570"/>
    <w:rsid w:val="008E3B4D"/>
    <w:rsid w:val="009223AA"/>
    <w:rsid w:val="0095752B"/>
    <w:rsid w:val="009A5776"/>
    <w:rsid w:val="009B5862"/>
    <w:rsid w:val="00A15B35"/>
    <w:rsid w:val="00A35FA5"/>
    <w:rsid w:val="00A647EB"/>
    <w:rsid w:val="00AC5C62"/>
    <w:rsid w:val="00AE34A7"/>
    <w:rsid w:val="00AF1B30"/>
    <w:rsid w:val="00B31A61"/>
    <w:rsid w:val="00B66F44"/>
    <w:rsid w:val="00B813E0"/>
    <w:rsid w:val="00B823A1"/>
    <w:rsid w:val="00C248AD"/>
    <w:rsid w:val="00C55E3B"/>
    <w:rsid w:val="00C75794"/>
    <w:rsid w:val="00CB2344"/>
    <w:rsid w:val="00CE09F9"/>
    <w:rsid w:val="00D1006A"/>
    <w:rsid w:val="00D43A7E"/>
    <w:rsid w:val="00DB496E"/>
    <w:rsid w:val="00DF1427"/>
    <w:rsid w:val="00DF600A"/>
    <w:rsid w:val="00E4231E"/>
    <w:rsid w:val="00E551BB"/>
    <w:rsid w:val="00E5795C"/>
    <w:rsid w:val="00E61081"/>
    <w:rsid w:val="00EA0B3E"/>
    <w:rsid w:val="00EB0392"/>
    <w:rsid w:val="00EB3E06"/>
    <w:rsid w:val="00EF43BE"/>
    <w:rsid w:val="00F1520E"/>
    <w:rsid w:val="00F16E2F"/>
    <w:rsid w:val="00F25005"/>
    <w:rsid w:val="00F578F2"/>
    <w:rsid w:val="00F74C0E"/>
    <w:rsid w:val="00F80D7D"/>
    <w:rsid w:val="00FD3D3E"/>
    <w:rsid w:val="00FD4028"/>
    <w:rsid w:val="00FE5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EC6B4-6E89-4967-B85F-321D3A7C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0CC0"/>
  </w:style>
  <w:style w:type="paragraph" w:styleId="Titolo1">
    <w:name w:val="heading 1"/>
    <w:basedOn w:val="Normale"/>
    <w:next w:val="Normale"/>
    <w:link w:val="Titolo1Carattere"/>
    <w:uiPriority w:val="9"/>
    <w:qFormat/>
    <w:rsid w:val="00360CC0"/>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Titolo2">
    <w:name w:val="heading 2"/>
    <w:basedOn w:val="Normale"/>
    <w:next w:val="Normale"/>
    <w:link w:val="Titolo2Carattere"/>
    <w:uiPriority w:val="9"/>
    <w:unhideWhenUsed/>
    <w:qFormat/>
    <w:rsid w:val="00360CC0"/>
    <w:pPr>
      <w:keepNext/>
      <w:keepLines/>
      <w:spacing w:before="200" w:after="0"/>
      <w:outlineLvl w:val="1"/>
    </w:pPr>
    <w:rPr>
      <w:rFonts w:asciiTheme="majorHAnsi" w:eastAsiaTheme="majorEastAsia" w:hAnsiTheme="majorHAnsi" w:cstheme="majorBidi"/>
      <w:b/>
      <w:bCs/>
      <w:color w:val="2DA2BF" w:themeColor="accent1"/>
      <w:sz w:val="26"/>
      <w:szCs w:val="26"/>
    </w:rPr>
  </w:style>
  <w:style w:type="paragraph" w:styleId="Titolo3">
    <w:name w:val="heading 3"/>
    <w:basedOn w:val="Normale"/>
    <w:next w:val="Normale"/>
    <w:link w:val="Titolo3Carattere"/>
    <w:uiPriority w:val="9"/>
    <w:unhideWhenUsed/>
    <w:qFormat/>
    <w:rsid w:val="00360CC0"/>
    <w:pPr>
      <w:keepNext/>
      <w:keepLines/>
      <w:spacing w:before="200" w:after="0"/>
      <w:outlineLvl w:val="2"/>
    </w:pPr>
    <w:rPr>
      <w:rFonts w:asciiTheme="majorHAnsi" w:eastAsiaTheme="majorEastAsia" w:hAnsiTheme="majorHAnsi" w:cstheme="majorBidi"/>
      <w:b/>
      <w:bCs/>
      <w:color w:val="2DA2BF" w:themeColor="accent1"/>
    </w:rPr>
  </w:style>
  <w:style w:type="paragraph" w:styleId="Titolo4">
    <w:name w:val="heading 4"/>
    <w:basedOn w:val="Normale"/>
    <w:next w:val="Normale"/>
    <w:link w:val="Titolo4Carattere"/>
    <w:uiPriority w:val="9"/>
    <w:semiHidden/>
    <w:unhideWhenUsed/>
    <w:qFormat/>
    <w:rsid w:val="00360CC0"/>
    <w:pPr>
      <w:keepNext/>
      <w:keepLines/>
      <w:spacing w:before="200" w:after="0"/>
      <w:outlineLvl w:val="3"/>
    </w:pPr>
    <w:rPr>
      <w:rFonts w:asciiTheme="majorHAnsi" w:eastAsiaTheme="majorEastAsia" w:hAnsiTheme="majorHAnsi" w:cstheme="majorBidi"/>
      <w:b/>
      <w:bCs/>
      <w:i/>
      <w:iCs/>
      <w:color w:val="2DA2BF" w:themeColor="accent1"/>
    </w:rPr>
  </w:style>
  <w:style w:type="paragraph" w:styleId="Titolo5">
    <w:name w:val="heading 5"/>
    <w:basedOn w:val="Normale"/>
    <w:next w:val="Normale"/>
    <w:link w:val="Titolo5Carattere"/>
    <w:uiPriority w:val="9"/>
    <w:semiHidden/>
    <w:unhideWhenUsed/>
    <w:qFormat/>
    <w:rsid w:val="00360CC0"/>
    <w:pPr>
      <w:keepNext/>
      <w:keepLines/>
      <w:spacing w:before="200" w:after="0"/>
      <w:outlineLvl w:val="4"/>
    </w:pPr>
    <w:rPr>
      <w:rFonts w:asciiTheme="majorHAnsi" w:eastAsiaTheme="majorEastAsia" w:hAnsiTheme="majorHAnsi" w:cstheme="majorBidi"/>
      <w:color w:val="16505E" w:themeColor="accent1" w:themeShade="7F"/>
    </w:rPr>
  </w:style>
  <w:style w:type="paragraph" w:styleId="Titolo6">
    <w:name w:val="heading 6"/>
    <w:basedOn w:val="Normale"/>
    <w:next w:val="Normale"/>
    <w:link w:val="Titolo6Carattere"/>
    <w:uiPriority w:val="9"/>
    <w:semiHidden/>
    <w:unhideWhenUsed/>
    <w:qFormat/>
    <w:rsid w:val="00360CC0"/>
    <w:pPr>
      <w:keepNext/>
      <w:keepLines/>
      <w:spacing w:before="200" w:after="0"/>
      <w:outlineLvl w:val="5"/>
    </w:pPr>
    <w:rPr>
      <w:rFonts w:asciiTheme="majorHAnsi" w:eastAsiaTheme="majorEastAsia" w:hAnsiTheme="majorHAnsi" w:cstheme="majorBidi"/>
      <w:i/>
      <w:iCs/>
      <w:color w:val="16505E" w:themeColor="accent1" w:themeShade="7F"/>
    </w:rPr>
  </w:style>
  <w:style w:type="paragraph" w:styleId="Titolo7">
    <w:name w:val="heading 7"/>
    <w:basedOn w:val="Normale"/>
    <w:next w:val="Normale"/>
    <w:link w:val="Titolo7Carattere"/>
    <w:uiPriority w:val="9"/>
    <w:semiHidden/>
    <w:unhideWhenUsed/>
    <w:qFormat/>
    <w:rsid w:val="00360C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60CC0"/>
    <w:pPr>
      <w:keepNext/>
      <w:keepLines/>
      <w:spacing w:before="200" w:after="0"/>
      <w:outlineLvl w:val="7"/>
    </w:pPr>
    <w:rPr>
      <w:rFonts w:asciiTheme="majorHAnsi" w:eastAsiaTheme="majorEastAsia" w:hAnsiTheme="majorHAnsi" w:cstheme="majorBidi"/>
      <w:color w:val="2DA2BF" w:themeColor="accent1"/>
      <w:sz w:val="20"/>
      <w:szCs w:val="20"/>
    </w:rPr>
  </w:style>
  <w:style w:type="paragraph" w:styleId="Titolo9">
    <w:name w:val="heading 9"/>
    <w:basedOn w:val="Normale"/>
    <w:next w:val="Normale"/>
    <w:link w:val="Titolo9Carattere"/>
    <w:uiPriority w:val="9"/>
    <w:semiHidden/>
    <w:unhideWhenUsed/>
    <w:qFormat/>
    <w:rsid w:val="00360C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ferimentointenso">
    <w:name w:val="Intense Reference"/>
    <w:basedOn w:val="Carpredefinitoparagrafo"/>
    <w:uiPriority w:val="32"/>
    <w:qFormat/>
    <w:rsid w:val="00360CC0"/>
    <w:rPr>
      <w:b/>
      <w:bCs/>
      <w:smallCaps/>
      <w:color w:val="DA1F28" w:themeColor="accent2"/>
      <w:spacing w:val="5"/>
      <w:u w:val="single"/>
    </w:rPr>
  </w:style>
  <w:style w:type="paragraph" w:styleId="Citazioneintensa">
    <w:name w:val="Intense Quote"/>
    <w:basedOn w:val="Normale"/>
    <w:next w:val="Normale"/>
    <w:link w:val="CitazioneintensaCarattere"/>
    <w:uiPriority w:val="30"/>
    <w:qFormat/>
    <w:rsid w:val="00360CC0"/>
    <w:pPr>
      <w:pBdr>
        <w:bottom w:val="single" w:sz="4" w:space="4" w:color="2DA2BF" w:themeColor="accent1"/>
      </w:pBdr>
      <w:spacing w:before="200" w:after="280"/>
      <w:ind w:left="936" w:right="936"/>
    </w:pPr>
    <w:rPr>
      <w:b/>
      <w:bCs/>
      <w:i/>
      <w:iCs/>
      <w:color w:val="2DA2BF" w:themeColor="accent1"/>
    </w:rPr>
  </w:style>
  <w:style w:type="character" w:customStyle="1" w:styleId="CitazioneintensaCarattere">
    <w:name w:val="Citazione intensa Carattere"/>
    <w:basedOn w:val="Carpredefinitoparagrafo"/>
    <w:link w:val="Citazioneintensa"/>
    <w:uiPriority w:val="30"/>
    <w:rsid w:val="00360CC0"/>
    <w:rPr>
      <w:b/>
      <w:bCs/>
      <w:i/>
      <w:iCs/>
      <w:color w:val="2DA2BF" w:themeColor="accent1"/>
    </w:rPr>
  </w:style>
  <w:style w:type="character" w:styleId="Enfasiintensa">
    <w:name w:val="Intense Emphasis"/>
    <w:basedOn w:val="Carpredefinitoparagrafo"/>
    <w:uiPriority w:val="21"/>
    <w:qFormat/>
    <w:rsid w:val="00360CC0"/>
    <w:rPr>
      <w:b/>
      <w:bCs/>
      <w:i/>
      <w:iCs/>
      <w:color w:val="2DA2BF" w:themeColor="accent1"/>
    </w:rPr>
  </w:style>
  <w:style w:type="paragraph" w:styleId="Nessunaspaziatura">
    <w:name w:val="No Spacing"/>
    <w:link w:val="NessunaspaziaturaCarattere"/>
    <w:uiPriority w:val="1"/>
    <w:qFormat/>
    <w:rsid w:val="00360CC0"/>
    <w:pPr>
      <w:spacing w:after="0" w:line="240" w:lineRule="auto"/>
    </w:pPr>
  </w:style>
  <w:style w:type="character" w:styleId="Collegamentoipertestuale">
    <w:name w:val="Hyperlink"/>
    <w:basedOn w:val="Carpredefinitoparagrafo"/>
    <w:uiPriority w:val="99"/>
    <w:unhideWhenUsed/>
    <w:rsid w:val="00360CC0"/>
    <w:rPr>
      <w:color w:val="FF8119" w:themeColor="hyperlink"/>
      <w:u w:val="single"/>
    </w:rPr>
  </w:style>
  <w:style w:type="character" w:customStyle="1" w:styleId="Titolo1Carattere">
    <w:name w:val="Titolo 1 Carattere"/>
    <w:basedOn w:val="Carpredefinitoparagrafo"/>
    <w:link w:val="Titolo1"/>
    <w:uiPriority w:val="9"/>
    <w:rsid w:val="00360CC0"/>
    <w:rPr>
      <w:rFonts w:asciiTheme="majorHAnsi" w:eastAsiaTheme="majorEastAsia" w:hAnsiTheme="majorHAnsi" w:cstheme="majorBidi"/>
      <w:b/>
      <w:bCs/>
      <w:color w:val="21798E" w:themeColor="accent1" w:themeShade="BF"/>
      <w:sz w:val="28"/>
      <w:szCs w:val="28"/>
    </w:rPr>
  </w:style>
  <w:style w:type="character" w:customStyle="1" w:styleId="Titolo2Carattere">
    <w:name w:val="Titolo 2 Carattere"/>
    <w:basedOn w:val="Carpredefinitoparagrafo"/>
    <w:link w:val="Titolo2"/>
    <w:uiPriority w:val="9"/>
    <w:rsid w:val="00360CC0"/>
    <w:rPr>
      <w:rFonts w:asciiTheme="majorHAnsi" w:eastAsiaTheme="majorEastAsia" w:hAnsiTheme="majorHAnsi" w:cstheme="majorBidi"/>
      <w:b/>
      <w:bCs/>
      <w:color w:val="2DA2BF" w:themeColor="accent1"/>
      <w:sz w:val="26"/>
      <w:szCs w:val="26"/>
    </w:rPr>
  </w:style>
  <w:style w:type="character" w:customStyle="1" w:styleId="Titolo3Carattere">
    <w:name w:val="Titolo 3 Carattere"/>
    <w:basedOn w:val="Carpredefinitoparagrafo"/>
    <w:link w:val="Titolo3"/>
    <w:uiPriority w:val="9"/>
    <w:rsid w:val="00360CC0"/>
    <w:rPr>
      <w:rFonts w:asciiTheme="majorHAnsi" w:eastAsiaTheme="majorEastAsia" w:hAnsiTheme="majorHAnsi" w:cstheme="majorBidi"/>
      <w:b/>
      <w:bCs/>
      <w:color w:val="2DA2BF" w:themeColor="accent1"/>
    </w:rPr>
  </w:style>
  <w:style w:type="character" w:customStyle="1" w:styleId="Titolo4Carattere">
    <w:name w:val="Titolo 4 Carattere"/>
    <w:basedOn w:val="Carpredefinitoparagrafo"/>
    <w:link w:val="Titolo4"/>
    <w:uiPriority w:val="9"/>
    <w:rsid w:val="00360CC0"/>
    <w:rPr>
      <w:rFonts w:asciiTheme="majorHAnsi" w:eastAsiaTheme="majorEastAsia" w:hAnsiTheme="majorHAnsi" w:cstheme="majorBidi"/>
      <w:b/>
      <w:bCs/>
      <w:i/>
      <w:iCs/>
      <w:color w:val="2DA2BF" w:themeColor="accent1"/>
    </w:rPr>
  </w:style>
  <w:style w:type="character" w:customStyle="1" w:styleId="Titolo5Carattere">
    <w:name w:val="Titolo 5 Carattere"/>
    <w:basedOn w:val="Carpredefinitoparagrafo"/>
    <w:link w:val="Titolo5"/>
    <w:uiPriority w:val="9"/>
    <w:rsid w:val="00360CC0"/>
    <w:rPr>
      <w:rFonts w:asciiTheme="majorHAnsi" w:eastAsiaTheme="majorEastAsia" w:hAnsiTheme="majorHAnsi" w:cstheme="majorBidi"/>
      <w:color w:val="16505E" w:themeColor="accent1" w:themeShade="7F"/>
    </w:rPr>
  </w:style>
  <w:style w:type="character" w:customStyle="1" w:styleId="Titolo6Carattere">
    <w:name w:val="Titolo 6 Carattere"/>
    <w:basedOn w:val="Carpredefinitoparagrafo"/>
    <w:link w:val="Titolo6"/>
    <w:uiPriority w:val="9"/>
    <w:rsid w:val="00360CC0"/>
    <w:rPr>
      <w:rFonts w:asciiTheme="majorHAnsi" w:eastAsiaTheme="majorEastAsia" w:hAnsiTheme="majorHAnsi" w:cstheme="majorBidi"/>
      <w:i/>
      <w:iCs/>
      <w:color w:val="16505E" w:themeColor="accent1" w:themeShade="7F"/>
    </w:rPr>
  </w:style>
  <w:style w:type="character" w:customStyle="1" w:styleId="Titolo7Carattere">
    <w:name w:val="Titolo 7 Carattere"/>
    <w:basedOn w:val="Carpredefinitoparagrafo"/>
    <w:link w:val="Titolo7"/>
    <w:uiPriority w:val="9"/>
    <w:rsid w:val="00360CC0"/>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360CC0"/>
    <w:rPr>
      <w:rFonts w:asciiTheme="majorHAnsi" w:eastAsiaTheme="majorEastAsia" w:hAnsiTheme="majorHAnsi" w:cstheme="majorBidi"/>
      <w:color w:val="2DA2BF" w:themeColor="accent1"/>
      <w:sz w:val="20"/>
      <w:szCs w:val="20"/>
    </w:rPr>
  </w:style>
  <w:style w:type="character" w:customStyle="1" w:styleId="Titolo9Carattere">
    <w:name w:val="Titolo 9 Carattere"/>
    <w:basedOn w:val="Carpredefinitoparagrafo"/>
    <w:link w:val="Titolo9"/>
    <w:uiPriority w:val="9"/>
    <w:rsid w:val="00360CC0"/>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60CC0"/>
    <w:pPr>
      <w:spacing w:line="240" w:lineRule="auto"/>
    </w:pPr>
    <w:rPr>
      <w:b/>
      <w:bCs/>
      <w:color w:val="2DA2BF" w:themeColor="accent1"/>
      <w:sz w:val="18"/>
      <w:szCs w:val="18"/>
    </w:rPr>
  </w:style>
  <w:style w:type="paragraph" w:styleId="Titolo">
    <w:name w:val="Title"/>
    <w:basedOn w:val="Normale"/>
    <w:next w:val="Normale"/>
    <w:link w:val="TitoloCarattere"/>
    <w:uiPriority w:val="10"/>
    <w:qFormat/>
    <w:rsid w:val="00360CC0"/>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TitoloCarattere">
    <w:name w:val="Titolo Carattere"/>
    <w:basedOn w:val="Carpredefinitoparagrafo"/>
    <w:link w:val="Titolo"/>
    <w:uiPriority w:val="10"/>
    <w:rsid w:val="00360CC0"/>
    <w:rPr>
      <w:rFonts w:asciiTheme="majorHAnsi" w:eastAsiaTheme="majorEastAsia" w:hAnsiTheme="majorHAnsi" w:cstheme="majorBidi"/>
      <w:color w:val="343434" w:themeColor="text2" w:themeShade="BF"/>
      <w:spacing w:val="5"/>
      <w:kern w:val="28"/>
      <w:sz w:val="52"/>
      <w:szCs w:val="52"/>
    </w:rPr>
  </w:style>
  <w:style w:type="paragraph" w:styleId="Sottotitolo">
    <w:name w:val="Subtitle"/>
    <w:basedOn w:val="Normale"/>
    <w:next w:val="Normale"/>
    <w:link w:val="SottotitoloCarattere"/>
    <w:uiPriority w:val="11"/>
    <w:qFormat/>
    <w:rsid w:val="00360CC0"/>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SottotitoloCarattere">
    <w:name w:val="Sottotitolo Carattere"/>
    <w:basedOn w:val="Carpredefinitoparagrafo"/>
    <w:link w:val="Sottotitolo"/>
    <w:uiPriority w:val="11"/>
    <w:rsid w:val="00360CC0"/>
    <w:rPr>
      <w:rFonts w:asciiTheme="majorHAnsi" w:eastAsiaTheme="majorEastAsia" w:hAnsiTheme="majorHAnsi" w:cstheme="majorBidi"/>
      <w:i/>
      <w:iCs/>
      <w:color w:val="2DA2BF" w:themeColor="accent1"/>
      <w:spacing w:val="15"/>
      <w:sz w:val="24"/>
      <w:szCs w:val="24"/>
    </w:rPr>
  </w:style>
  <w:style w:type="character" w:styleId="Enfasigrassetto">
    <w:name w:val="Strong"/>
    <w:basedOn w:val="Carpredefinitoparagrafo"/>
    <w:uiPriority w:val="22"/>
    <w:qFormat/>
    <w:rsid w:val="00360CC0"/>
    <w:rPr>
      <w:b/>
      <w:bCs/>
    </w:rPr>
  </w:style>
  <w:style w:type="character" w:styleId="Enfasicorsivo">
    <w:name w:val="Emphasis"/>
    <w:basedOn w:val="Carpredefinitoparagrafo"/>
    <w:uiPriority w:val="20"/>
    <w:qFormat/>
    <w:rsid w:val="00360CC0"/>
    <w:rPr>
      <w:i/>
      <w:iCs/>
    </w:rPr>
  </w:style>
  <w:style w:type="paragraph" w:styleId="Paragrafoelenco">
    <w:name w:val="List Paragraph"/>
    <w:basedOn w:val="Normale"/>
    <w:uiPriority w:val="34"/>
    <w:qFormat/>
    <w:rsid w:val="00360CC0"/>
    <w:pPr>
      <w:ind w:left="720"/>
      <w:contextualSpacing/>
    </w:pPr>
  </w:style>
  <w:style w:type="paragraph" w:styleId="Citazione">
    <w:name w:val="Quote"/>
    <w:basedOn w:val="Normale"/>
    <w:next w:val="Normale"/>
    <w:link w:val="CitazioneCarattere"/>
    <w:uiPriority w:val="29"/>
    <w:qFormat/>
    <w:rsid w:val="00360CC0"/>
    <w:rPr>
      <w:i/>
      <w:iCs/>
      <w:color w:val="000000" w:themeColor="text1"/>
    </w:rPr>
  </w:style>
  <w:style w:type="character" w:customStyle="1" w:styleId="CitazioneCarattere">
    <w:name w:val="Citazione Carattere"/>
    <w:basedOn w:val="Carpredefinitoparagrafo"/>
    <w:link w:val="Citazione"/>
    <w:uiPriority w:val="29"/>
    <w:rsid w:val="00360CC0"/>
    <w:rPr>
      <w:i/>
      <w:iCs/>
      <w:color w:val="000000" w:themeColor="text1"/>
    </w:rPr>
  </w:style>
  <w:style w:type="character" w:styleId="Enfasidelicata">
    <w:name w:val="Subtle Emphasis"/>
    <w:basedOn w:val="Carpredefinitoparagrafo"/>
    <w:uiPriority w:val="19"/>
    <w:qFormat/>
    <w:rsid w:val="00360CC0"/>
    <w:rPr>
      <w:i/>
      <w:iCs/>
      <w:color w:val="808080" w:themeColor="text1" w:themeTint="7F"/>
    </w:rPr>
  </w:style>
  <w:style w:type="character" w:styleId="Riferimentodelicato">
    <w:name w:val="Subtle Reference"/>
    <w:basedOn w:val="Carpredefinitoparagrafo"/>
    <w:uiPriority w:val="31"/>
    <w:qFormat/>
    <w:rsid w:val="00360CC0"/>
    <w:rPr>
      <w:smallCaps/>
      <w:color w:val="DA1F28" w:themeColor="accent2"/>
      <w:u w:val="single"/>
    </w:rPr>
  </w:style>
  <w:style w:type="character" w:styleId="Titolodellibro">
    <w:name w:val="Book Title"/>
    <w:basedOn w:val="Carpredefinitoparagrafo"/>
    <w:uiPriority w:val="33"/>
    <w:qFormat/>
    <w:rsid w:val="00360CC0"/>
    <w:rPr>
      <w:b/>
      <w:bCs/>
      <w:smallCaps/>
      <w:spacing w:val="5"/>
    </w:rPr>
  </w:style>
  <w:style w:type="paragraph" w:styleId="Titolosommario">
    <w:name w:val="TOC Heading"/>
    <w:basedOn w:val="Titolo1"/>
    <w:next w:val="Normale"/>
    <w:uiPriority w:val="39"/>
    <w:semiHidden/>
    <w:unhideWhenUsed/>
    <w:qFormat/>
    <w:rsid w:val="00360CC0"/>
    <w:pPr>
      <w:outlineLvl w:val="9"/>
    </w:pPr>
  </w:style>
  <w:style w:type="character" w:customStyle="1" w:styleId="NessunaspaziaturaCarattere">
    <w:name w:val="Nessuna spaziatura Carattere"/>
    <w:basedOn w:val="Carpredefinitoparagrafo"/>
    <w:link w:val="Nessunaspaziatura"/>
    <w:uiPriority w:val="1"/>
    <w:rsid w:val="00360CC0"/>
  </w:style>
  <w:style w:type="paragraph" w:styleId="Intestazione">
    <w:name w:val="header"/>
    <w:basedOn w:val="Normale"/>
    <w:link w:val="IntestazioneCarattere"/>
    <w:unhideWhenUsed/>
    <w:rsid w:val="009A57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A5776"/>
  </w:style>
  <w:style w:type="paragraph" w:styleId="Pidipagina">
    <w:name w:val="footer"/>
    <w:basedOn w:val="Normale"/>
    <w:link w:val="PidipaginaCarattere"/>
    <w:uiPriority w:val="99"/>
    <w:unhideWhenUsed/>
    <w:rsid w:val="009A57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5776"/>
  </w:style>
  <w:style w:type="paragraph" w:customStyle="1" w:styleId="Default">
    <w:name w:val="Default"/>
    <w:rsid w:val="0095752B"/>
    <w:pPr>
      <w:autoSpaceDE w:val="0"/>
      <w:autoSpaceDN w:val="0"/>
      <w:adjustRightInd w:val="0"/>
      <w:spacing w:after="0" w:line="240" w:lineRule="auto"/>
    </w:pPr>
    <w:rPr>
      <w:rFonts w:ascii="Times New Roman" w:hAnsi="Times New Roman" w:cs="Times New Roman"/>
      <w:color w:val="000000"/>
      <w:sz w:val="24"/>
      <w:szCs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quinozio">
  <a:themeElements>
    <a:clrScheme name="Vial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Equinozi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nozi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E885-17CA-4D46-A6A7-02300BB7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dc:creator>
  <cp:keywords/>
  <dc:description/>
  <cp:lastModifiedBy>Pieropan Greta - Comune di Bassano del Grappa</cp:lastModifiedBy>
  <cp:revision>3</cp:revision>
  <cp:lastPrinted>2014-03-23T15:56:00Z</cp:lastPrinted>
  <dcterms:created xsi:type="dcterms:W3CDTF">2016-08-30T08:33:00Z</dcterms:created>
  <dcterms:modified xsi:type="dcterms:W3CDTF">2016-08-30T08:34:00Z</dcterms:modified>
</cp:coreProperties>
</file>