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89F" w:rsidRDefault="00A4689F" w:rsidP="00C34AE7">
      <w:pPr>
        <w:spacing w:before="120" w:after="120" w:line="240" w:lineRule="auto"/>
        <w:jc w:val="both"/>
        <w:rPr>
          <w:b/>
          <w:sz w:val="24"/>
          <w:szCs w:val="24"/>
        </w:rPr>
      </w:pPr>
      <w:r w:rsidRPr="003108BC">
        <w:rPr>
          <w:b/>
          <w:sz w:val="24"/>
          <w:szCs w:val="24"/>
        </w:rPr>
        <w:t xml:space="preserve">AVVISO DI MOBILITA’ </w:t>
      </w:r>
      <w:bookmarkStart w:id="0" w:name="_Hlk108522963"/>
      <w:r w:rsidRPr="003108BC">
        <w:rPr>
          <w:b/>
          <w:sz w:val="24"/>
          <w:szCs w:val="24"/>
        </w:rPr>
        <w:t>ESTERNA PER LA COPERTURA</w:t>
      </w:r>
      <w:r>
        <w:rPr>
          <w:b/>
          <w:sz w:val="24"/>
          <w:szCs w:val="24"/>
        </w:rPr>
        <w:t xml:space="preserve">, </w:t>
      </w:r>
      <w:r w:rsidRPr="003108BC">
        <w:rPr>
          <w:b/>
          <w:sz w:val="24"/>
          <w:szCs w:val="24"/>
        </w:rPr>
        <w:t>A TEMPO PIENO E INDETERMINATO</w:t>
      </w:r>
      <w:r>
        <w:rPr>
          <w:b/>
          <w:sz w:val="24"/>
          <w:szCs w:val="24"/>
        </w:rPr>
        <w:t>,</w:t>
      </w:r>
      <w:r w:rsidRPr="003108BC">
        <w:rPr>
          <w:b/>
          <w:sz w:val="24"/>
          <w:szCs w:val="24"/>
        </w:rPr>
        <w:t xml:space="preserve"> DI N. 1 POSTO DI “ISTRUTTORE TECNICO” CAT</w:t>
      </w:r>
      <w:r>
        <w:rPr>
          <w:b/>
          <w:sz w:val="24"/>
          <w:szCs w:val="24"/>
        </w:rPr>
        <w:t>EGORIA</w:t>
      </w:r>
      <w:r w:rsidRPr="003108BC">
        <w:rPr>
          <w:b/>
          <w:sz w:val="24"/>
          <w:szCs w:val="24"/>
        </w:rPr>
        <w:t xml:space="preserve"> C, PER L’AREA 4^ “LAVORI PUBBLICI, VIABILIT</w:t>
      </w:r>
      <w:r>
        <w:rPr>
          <w:b/>
          <w:sz w:val="24"/>
          <w:szCs w:val="24"/>
        </w:rPr>
        <w:t>À</w:t>
      </w:r>
      <w:r w:rsidRPr="003108BC">
        <w:rPr>
          <w:b/>
          <w:sz w:val="24"/>
          <w:szCs w:val="24"/>
        </w:rPr>
        <w:t xml:space="preserve"> E PROTEZIONE CIVILE”</w:t>
      </w:r>
      <w:bookmarkEnd w:id="0"/>
    </w:p>
    <w:p w:rsidR="00C34AE7" w:rsidRPr="00C34AE7" w:rsidRDefault="00C34AE7" w:rsidP="00C34AE7">
      <w:pPr>
        <w:spacing w:before="120" w:after="120" w:line="240" w:lineRule="auto"/>
        <w:jc w:val="both"/>
        <w:rPr>
          <w:b/>
          <w:sz w:val="24"/>
          <w:szCs w:val="24"/>
        </w:rPr>
      </w:pPr>
    </w:p>
    <w:p w:rsidR="00192D21" w:rsidRPr="00192D21" w:rsidRDefault="00A4689F" w:rsidP="00192D21">
      <w:pPr>
        <w:spacing w:before="120" w:after="120" w:line="240" w:lineRule="auto"/>
        <w:contextualSpacing/>
        <w:jc w:val="center"/>
        <w:rPr>
          <w:rFonts w:cstheme="minorHAnsi"/>
          <w:b/>
          <w:w w:val="95"/>
        </w:rPr>
      </w:pPr>
      <w:bookmarkStart w:id="1" w:name="_GoBack"/>
      <w:r w:rsidRPr="00192D21">
        <w:rPr>
          <w:rFonts w:cstheme="minorHAnsi"/>
          <w:b/>
          <w:w w:val="95"/>
        </w:rPr>
        <w:t>AUTODICHIARAZIONE</w:t>
      </w:r>
      <w:r w:rsidRPr="00192D21">
        <w:rPr>
          <w:rFonts w:cstheme="minorHAnsi"/>
          <w:b/>
          <w:spacing w:val="-10"/>
          <w:w w:val="95"/>
        </w:rPr>
        <w:t xml:space="preserve"> </w:t>
      </w:r>
      <w:r w:rsidRPr="00192D21">
        <w:rPr>
          <w:rFonts w:cstheme="minorHAnsi"/>
          <w:b/>
          <w:w w:val="95"/>
        </w:rPr>
        <w:t>RILASCIATA</w:t>
      </w:r>
      <w:r w:rsidRPr="00192D21">
        <w:rPr>
          <w:rFonts w:cstheme="minorHAnsi"/>
          <w:b/>
          <w:spacing w:val="-13"/>
          <w:w w:val="95"/>
        </w:rPr>
        <w:t xml:space="preserve"> </w:t>
      </w:r>
      <w:r w:rsidRPr="00192D21">
        <w:rPr>
          <w:rFonts w:cstheme="minorHAnsi"/>
          <w:b/>
          <w:w w:val="95"/>
        </w:rPr>
        <w:t>IN</w:t>
      </w:r>
      <w:r w:rsidRPr="00192D21">
        <w:rPr>
          <w:rFonts w:cstheme="minorHAnsi"/>
          <w:b/>
          <w:spacing w:val="-14"/>
          <w:w w:val="95"/>
        </w:rPr>
        <w:t xml:space="preserve"> </w:t>
      </w:r>
      <w:r w:rsidRPr="00192D21">
        <w:rPr>
          <w:rFonts w:cstheme="minorHAnsi"/>
          <w:b/>
          <w:w w:val="95"/>
        </w:rPr>
        <w:t>OCCASIONE</w:t>
      </w:r>
      <w:r w:rsidRPr="00192D21">
        <w:rPr>
          <w:rFonts w:cstheme="minorHAnsi"/>
          <w:b/>
          <w:spacing w:val="-13"/>
          <w:w w:val="95"/>
        </w:rPr>
        <w:t xml:space="preserve"> </w:t>
      </w:r>
      <w:r w:rsidRPr="00192D21">
        <w:rPr>
          <w:rFonts w:cstheme="minorHAnsi"/>
          <w:b/>
          <w:w w:val="95"/>
        </w:rPr>
        <w:t>DELLA</w:t>
      </w:r>
      <w:r w:rsidRPr="00192D21">
        <w:rPr>
          <w:rFonts w:cstheme="minorHAnsi"/>
          <w:b/>
          <w:spacing w:val="-10"/>
          <w:w w:val="95"/>
        </w:rPr>
        <w:t xml:space="preserve"> </w:t>
      </w:r>
      <w:r w:rsidRPr="00192D21">
        <w:rPr>
          <w:rFonts w:cstheme="minorHAnsi"/>
          <w:b/>
          <w:w w:val="95"/>
        </w:rPr>
        <w:t>PARTECIPAZIONE</w:t>
      </w:r>
      <w:r w:rsidRPr="00192D21">
        <w:rPr>
          <w:rFonts w:cstheme="minorHAnsi"/>
          <w:b/>
          <w:spacing w:val="-13"/>
          <w:w w:val="95"/>
        </w:rPr>
        <w:t xml:space="preserve"> </w:t>
      </w:r>
      <w:r w:rsidRPr="00192D21">
        <w:rPr>
          <w:rFonts w:cstheme="minorHAnsi"/>
          <w:b/>
          <w:w w:val="95"/>
        </w:rPr>
        <w:t>ALLA MOBILITÀ VOLONTARIA</w:t>
      </w:r>
      <w:r w:rsidR="00192D21" w:rsidRPr="00192D21">
        <w:rPr>
          <w:rFonts w:cstheme="minorHAnsi"/>
          <w:b/>
          <w:w w:val="95"/>
        </w:rPr>
        <w:t xml:space="preserve"> </w:t>
      </w:r>
    </w:p>
    <w:bookmarkEnd w:id="1"/>
    <w:p w:rsidR="00A4689F" w:rsidRPr="00C34AE7" w:rsidRDefault="00192D21" w:rsidP="00192D21">
      <w:pPr>
        <w:spacing w:before="120" w:after="120" w:line="240" w:lineRule="auto"/>
        <w:jc w:val="center"/>
        <w:rPr>
          <w:rFonts w:cstheme="minorHAnsi"/>
        </w:rPr>
      </w:pPr>
      <w:r>
        <w:rPr>
          <w:rFonts w:cstheme="minorHAnsi"/>
          <w:w w:val="95"/>
        </w:rPr>
        <w:t xml:space="preserve">(da compilare ed allegare alla domanda di partecipazione solo nel caso in cui non sia necessario il previo assenso al trasferimento dell’Amministrazione di appartenenza, ai sensi dell’articolo 30 D. Lgs 165/2001)   </w:t>
      </w:r>
    </w:p>
    <w:p w:rsidR="00192D21" w:rsidRDefault="00192D21" w:rsidP="00C34AE7">
      <w:pPr>
        <w:spacing w:before="1"/>
        <w:jc w:val="both"/>
        <w:rPr>
          <w:rFonts w:cstheme="minorHAnsi"/>
          <w:spacing w:val="1"/>
          <w:w w:val="106"/>
        </w:rPr>
      </w:pPr>
    </w:p>
    <w:p w:rsidR="00C34AE7" w:rsidRDefault="00A4689F" w:rsidP="00C34AE7">
      <w:pPr>
        <w:spacing w:before="1"/>
        <w:jc w:val="both"/>
        <w:rPr>
          <w:rFonts w:cstheme="minorHAnsi"/>
        </w:rPr>
      </w:pPr>
      <w:r>
        <w:rPr>
          <w:rFonts w:cstheme="minorHAnsi"/>
          <w:spacing w:val="1"/>
          <w:w w:val="106"/>
        </w:rPr>
        <w:t>I</w:t>
      </w:r>
      <w:r>
        <w:rPr>
          <w:rFonts w:cstheme="minorHAnsi"/>
          <w:w w:val="101"/>
        </w:rPr>
        <w:t>o</w:t>
      </w:r>
      <w:r>
        <w:rPr>
          <w:rFonts w:cstheme="minorHAnsi"/>
          <w:spacing w:val="7"/>
        </w:rPr>
        <w:t xml:space="preserve"> </w:t>
      </w:r>
      <w:r>
        <w:rPr>
          <w:rFonts w:cstheme="minorHAnsi"/>
          <w:spacing w:val="1"/>
          <w:w w:val="93"/>
        </w:rPr>
        <w:t>s</w:t>
      </w:r>
      <w:r>
        <w:rPr>
          <w:rFonts w:cstheme="minorHAnsi"/>
          <w:spacing w:val="4"/>
          <w:w w:val="101"/>
        </w:rPr>
        <w:t>o</w:t>
      </w:r>
      <w:r>
        <w:rPr>
          <w:rFonts w:cstheme="minorHAnsi"/>
          <w:spacing w:val="2"/>
          <w:w w:val="104"/>
        </w:rPr>
        <w:t>tt</w:t>
      </w:r>
      <w:r>
        <w:rPr>
          <w:rFonts w:cstheme="minorHAnsi"/>
          <w:spacing w:val="4"/>
          <w:w w:val="101"/>
        </w:rPr>
        <w:t>o</w:t>
      </w:r>
      <w:r>
        <w:rPr>
          <w:rFonts w:cstheme="minorHAnsi"/>
          <w:spacing w:val="1"/>
          <w:w w:val="93"/>
        </w:rPr>
        <w:t>s</w:t>
      </w:r>
      <w:r>
        <w:rPr>
          <w:rFonts w:cstheme="minorHAnsi"/>
          <w:spacing w:val="5"/>
          <w:w w:val="93"/>
        </w:rPr>
        <w:t>c</w:t>
      </w:r>
      <w:r>
        <w:rPr>
          <w:rFonts w:cstheme="minorHAnsi"/>
          <w:spacing w:val="1"/>
        </w:rPr>
        <w:t>r</w:t>
      </w:r>
      <w:r>
        <w:rPr>
          <w:rFonts w:cstheme="minorHAnsi"/>
          <w:spacing w:val="2"/>
          <w:w w:val="82"/>
        </w:rPr>
        <w:t>i</w:t>
      </w:r>
      <w:r>
        <w:rPr>
          <w:rFonts w:cstheme="minorHAnsi"/>
          <w:spacing w:val="2"/>
          <w:w w:val="104"/>
        </w:rPr>
        <w:t>t</w:t>
      </w:r>
      <w:r>
        <w:rPr>
          <w:rFonts w:cstheme="minorHAnsi"/>
          <w:spacing w:val="4"/>
          <w:w w:val="104"/>
        </w:rPr>
        <w:t>t</w:t>
      </w:r>
      <w:r>
        <w:rPr>
          <w:rFonts w:cstheme="minorHAnsi"/>
          <w:spacing w:val="2"/>
          <w:w w:val="101"/>
        </w:rPr>
        <w:t>o</w:t>
      </w:r>
      <w:r>
        <w:rPr>
          <w:rFonts w:cstheme="minorHAnsi"/>
          <w:spacing w:val="2"/>
          <w:w w:val="179"/>
        </w:rPr>
        <w:t>/</w:t>
      </w:r>
      <w:r>
        <w:rPr>
          <w:rFonts w:cstheme="minorHAnsi"/>
          <w:w w:val="91"/>
        </w:rPr>
        <w:t xml:space="preserve">a </w:t>
      </w:r>
      <w:r>
        <w:rPr>
          <w:rFonts w:cstheme="minorHAnsi"/>
          <w:b/>
          <w:spacing w:val="2"/>
          <w:w w:val="99"/>
        </w:rPr>
        <w:t>_</w:t>
      </w:r>
      <w:r>
        <w:rPr>
          <w:rFonts w:cstheme="minorHAnsi"/>
          <w:b/>
          <w:spacing w:val="4"/>
          <w:w w:val="99"/>
        </w:rPr>
        <w:t>_</w:t>
      </w:r>
      <w:r>
        <w:rPr>
          <w:rFonts w:cstheme="minorHAnsi"/>
          <w:b/>
          <w:spacing w:val="2"/>
          <w:w w:val="99"/>
        </w:rPr>
        <w:t>___</w:t>
      </w:r>
      <w:r>
        <w:rPr>
          <w:rFonts w:cstheme="minorHAnsi"/>
          <w:b/>
          <w:spacing w:val="4"/>
          <w:w w:val="99"/>
        </w:rPr>
        <w:t>_</w:t>
      </w:r>
      <w:r>
        <w:rPr>
          <w:rFonts w:cstheme="minorHAnsi"/>
          <w:b/>
          <w:spacing w:val="2"/>
          <w:w w:val="99"/>
        </w:rPr>
        <w:t>___</w:t>
      </w:r>
      <w:r>
        <w:rPr>
          <w:rFonts w:cstheme="minorHAnsi"/>
          <w:b/>
          <w:spacing w:val="4"/>
          <w:w w:val="99"/>
        </w:rPr>
        <w:t>_</w:t>
      </w:r>
      <w:r>
        <w:rPr>
          <w:rFonts w:cstheme="minorHAnsi"/>
          <w:b/>
          <w:spacing w:val="2"/>
          <w:w w:val="99"/>
        </w:rPr>
        <w:t>___</w:t>
      </w:r>
      <w:r>
        <w:rPr>
          <w:rFonts w:cstheme="minorHAnsi"/>
          <w:b/>
          <w:spacing w:val="4"/>
          <w:w w:val="99"/>
        </w:rPr>
        <w:t>_</w:t>
      </w:r>
      <w:r>
        <w:rPr>
          <w:rFonts w:cstheme="minorHAnsi"/>
          <w:b/>
          <w:spacing w:val="2"/>
          <w:w w:val="99"/>
        </w:rPr>
        <w:t>_</w:t>
      </w:r>
      <w:r>
        <w:rPr>
          <w:rFonts w:cstheme="minorHAnsi"/>
          <w:b/>
          <w:spacing w:val="4"/>
          <w:w w:val="99"/>
        </w:rPr>
        <w:t>_</w:t>
      </w:r>
      <w:r>
        <w:rPr>
          <w:rFonts w:cstheme="minorHAnsi"/>
          <w:b/>
          <w:spacing w:val="2"/>
          <w:w w:val="99"/>
        </w:rPr>
        <w:t>____</w:t>
      </w:r>
      <w:r>
        <w:rPr>
          <w:rFonts w:cstheme="minorHAnsi"/>
          <w:b/>
          <w:spacing w:val="4"/>
          <w:w w:val="99"/>
        </w:rPr>
        <w:t>_</w:t>
      </w:r>
      <w:r>
        <w:rPr>
          <w:rFonts w:cstheme="minorHAnsi"/>
          <w:b/>
          <w:spacing w:val="2"/>
          <w:w w:val="99"/>
        </w:rPr>
        <w:t>___</w:t>
      </w:r>
      <w:r>
        <w:rPr>
          <w:rFonts w:cstheme="minorHAnsi"/>
          <w:b/>
          <w:spacing w:val="4"/>
          <w:w w:val="99"/>
        </w:rPr>
        <w:t>_</w:t>
      </w:r>
      <w:r>
        <w:rPr>
          <w:rFonts w:cstheme="minorHAnsi"/>
          <w:b/>
          <w:spacing w:val="2"/>
          <w:w w:val="99"/>
        </w:rPr>
        <w:t>___</w:t>
      </w:r>
      <w:r>
        <w:rPr>
          <w:rFonts w:cstheme="minorHAnsi"/>
          <w:b/>
          <w:spacing w:val="4"/>
          <w:w w:val="99"/>
        </w:rPr>
        <w:t>_</w:t>
      </w:r>
      <w:r>
        <w:rPr>
          <w:rFonts w:cstheme="minorHAnsi"/>
          <w:b/>
          <w:spacing w:val="2"/>
          <w:w w:val="99"/>
        </w:rPr>
        <w:t>___</w:t>
      </w:r>
      <w:r>
        <w:rPr>
          <w:rFonts w:cstheme="minorHAnsi"/>
          <w:b/>
          <w:spacing w:val="4"/>
          <w:w w:val="99"/>
        </w:rPr>
        <w:t>_</w:t>
      </w:r>
      <w:r>
        <w:rPr>
          <w:rFonts w:cstheme="minorHAnsi"/>
          <w:b/>
          <w:spacing w:val="2"/>
          <w:w w:val="99"/>
        </w:rPr>
        <w:t>_</w:t>
      </w:r>
      <w:r>
        <w:rPr>
          <w:rFonts w:cstheme="minorHAnsi"/>
          <w:b/>
          <w:spacing w:val="4"/>
          <w:w w:val="99"/>
        </w:rPr>
        <w:t>_</w:t>
      </w:r>
      <w:r>
        <w:rPr>
          <w:rFonts w:cstheme="minorHAnsi"/>
          <w:b/>
          <w:spacing w:val="2"/>
          <w:w w:val="99"/>
        </w:rPr>
        <w:t>____</w:t>
      </w:r>
      <w:r>
        <w:rPr>
          <w:rFonts w:cstheme="minorHAnsi"/>
          <w:b/>
          <w:spacing w:val="4"/>
          <w:w w:val="99"/>
        </w:rPr>
        <w:t>_</w:t>
      </w:r>
      <w:r>
        <w:rPr>
          <w:rFonts w:cstheme="minorHAnsi"/>
          <w:b/>
          <w:spacing w:val="2"/>
          <w:w w:val="99"/>
        </w:rPr>
        <w:t>___</w:t>
      </w:r>
      <w:r>
        <w:rPr>
          <w:rFonts w:cstheme="minorHAnsi"/>
          <w:b/>
          <w:spacing w:val="4"/>
          <w:w w:val="99"/>
        </w:rPr>
        <w:t>_</w:t>
      </w:r>
      <w:r>
        <w:rPr>
          <w:rFonts w:cstheme="minorHAnsi"/>
          <w:b/>
          <w:spacing w:val="2"/>
          <w:w w:val="99"/>
        </w:rPr>
        <w:t>___</w:t>
      </w:r>
      <w:r>
        <w:rPr>
          <w:rFonts w:cstheme="minorHAnsi"/>
          <w:b/>
          <w:spacing w:val="4"/>
          <w:w w:val="99"/>
        </w:rPr>
        <w:t>_</w:t>
      </w:r>
      <w:r>
        <w:rPr>
          <w:rFonts w:cstheme="minorHAnsi"/>
          <w:b/>
          <w:spacing w:val="2"/>
          <w:w w:val="99"/>
        </w:rPr>
        <w:t>___</w:t>
      </w:r>
      <w:r w:rsidR="00C34AE7">
        <w:rPr>
          <w:rFonts w:cstheme="minorHAnsi"/>
          <w:b/>
          <w:spacing w:val="4"/>
          <w:w w:val="99"/>
        </w:rPr>
        <w:t xml:space="preserve"> </w:t>
      </w:r>
      <w:r>
        <w:rPr>
          <w:rFonts w:cstheme="minorHAnsi"/>
        </w:rPr>
        <w:t>nato/a</w:t>
      </w:r>
      <w:r>
        <w:rPr>
          <w:rFonts w:cstheme="minorHAnsi"/>
          <w:spacing w:val="49"/>
        </w:rPr>
        <w:t xml:space="preserve"> </w:t>
      </w:r>
      <w:proofErr w:type="spellStart"/>
      <w:r>
        <w:rPr>
          <w:rFonts w:cstheme="minorHAnsi"/>
        </w:rPr>
        <w:t>a</w:t>
      </w:r>
      <w:proofErr w:type="spellEnd"/>
      <w:r w:rsidR="00C34AE7">
        <w:rPr>
          <w:rFonts w:cstheme="minorHAnsi"/>
        </w:rPr>
        <w:t xml:space="preserve"> </w:t>
      </w:r>
      <w:r>
        <w:rPr>
          <w:rFonts w:cstheme="minorHAnsi"/>
        </w:rPr>
        <w:t>_________________________________________</w:t>
      </w:r>
      <w:r>
        <w:rPr>
          <w:rFonts w:cstheme="minorHAnsi"/>
          <w:spacing w:val="49"/>
        </w:rPr>
        <w:t xml:space="preserve"> </w:t>
      </w:r>
      <w:r>
        <w:rPr>
          <w:rFonts w:cstheme="minorHAnsi"/>
        </w:rPr>
        <w:t>il</w:t>
      </w:r>
      <w:r>
        <w:rPr>
          <w:rFonts w:cstheme="minorHAnsi"/>
          <w:spacing w:val="53"/>
        </w:rPr>
        <w:t xml:space="preserve"> </w:t>
      </w:r>
      <w:r>
        <w:rPr>
          <w:rFonts w:cstheme="minorHAnsi"/>
        </w:rPr>
        <w:t>__________</w:t>
      </w:r>
      <w:r w:rsidR="00C34AE7">
        <w:rPr>
          <w:rFonts w:cstheme="minorHAnsi"/>
        </w:rPr>
        <w:t xml:space="preserve">, </w:t>
      </w:r>
      <w:r>
        <w:rPr>
          <w:rFonts w:cstheme="minorHAnsi"/>
        </w:rPr>
        <w:t>residente</w:t>
      </w:r>
      <w:r>
        <w:rPr>
          <w:rFonts w:cstheme="minorHAnsi"/>
          <w:spacing w:val="21"/>
        </w:rPr>
        <w:t xml:space="preserve"> </w:t>
      </w:r>
      <w:r>
        <w:rPr>
          <w:rFonts w:cstheme="minorHAnsi"/>
        </w:rPr>
        <w:t>a</w:t>
      </w:r>
      <w:r>
        <w:rPr>
          <w:rFonts w:cstheme="minorHAnsi"/>
          <w:spacing w:val="24"/>
        </w:rPr>
        <w:t xml:space="preserve"> </w:t>
      </w:r>
      <w:r>
        <w:rPr>
          <w:rFonts w:cstheme="minorHAnsi"/>
        </w:rPr>
        <w:t>___________________________________</w:t>
      </w:r>
      <w:r w:rsidR="00C34AE7">
        <w:rPr>
          <w:rFonts w:cstheme="minorHAnsi"/>
        </w:rPr>
        <w:t xml:space="preserve">in </w:t>
      </w:r>
      <w:r>
        <w:rPr>
          <w:rFonts w:cstheme="minorHAnsi"/>
          <w:spacing w:val="24"/>
        </w:rPr>
        <w:t xml:space="preserve"> </w:t>
      </w:r>
      <w:r>
        <w:rPr>
          <w:rFonts w:cstheme="minorHAnsi"/>
        </w:rPr>
        <w:t>Via</w:t>
      </w:r>
      <w:r>
        <w:rPr>
          <w:rFonts w:cstheme="minorHAnsi"/>
          <w:spacing w:val="21"/>
        </w:rPr>
        <w:t xml:space="preserve"> </w:t>
      </w:r>
      <w:r>
        <w:rPr>
          <w:rFonts w:cstheme="minorHAnsi"/>
        </w:rPr>
        <w:t>_______________________</w:t>
      </w:r>
      <w:r>
        <w:rPr>
          <w:rFonts w:cstheme="minorHAnsi"/>
          <w:spacing w:val="24"/>
        </w:rPr>
        <w:t xml:space="preserve"> </w:t>
      </w:r>
      <w:r>
        <w:rPr>
          <w:rFonts w:cstheme="minorHAnsi"/>
        </w:rPr>
        <w:t>n°</w:t>
      </w:r>
      <w:r>
        <w:rPr>
          <w:rFonts w:cstheme="minorHAnsi"/>
          <w:spacing w:val="21"/>
        </w:rPr>
        <w:t xml:space="preserve"> </w:t>
      </w:r>
      <w:r>
        <w:rPr>
          <w:rFonts w:cstheme="minorHAnsi"/>
        </w:rPr>
        <w:t>_______</w:t>
      </w:r>
    </w:p>
    <w:p w:rsidR="00A4689F" w:rsidRDefault="00C34AE7" w:rsidP="00C34AE7">
      <w:pPr>
        <w:spacing w:before="1"/>
        <w:jc w:val="both"/>
        <w:rPr>
          <w:rFonts w:cstheme="minorHAnsi"/>
        </w:rPr>
      </w:pPr>
      <w:r>
        <w:rPr>
          <w:rFonts w:cstheme="minorHAnsi"/>
        </w:rPr>
        <w:t>con</w:t>
      </w:r>
      <w:r w:rsidR="00A4689F">
        <w:rPr>
          <w:rFonts w:cstheme="minorHAnsi"/>
          <w:w w:val="95"/>
        </w:rPr>
        <w:t>sapevole</w:t>
      </w:r>
      <w:r w:rsidR="00A4689F">
        <w:rPr>
          <w:rFonts w:cstheme="minorHAnsi"/>
          <w:spacing w:val="-1"/>
          <w:w w:val="95"/>
        </w:rPr>
        <w:t xml:space="preserve"> </w:t>
      </w:r>
      <w:r w:rsidR="00A4689F">
        <w:rPr>
          <w:rFonts w:cstheme="minorHAnsi"/>
          <w:w w:val="95"/>
        </w:rPr>
        <w:t>delle</w:t>
      </w:r>
      <w:r w:rsidR="00A4689F">
        <w:rPr>
          <w:rFonts w:cstheme="minorHAnsi"/>
          <w:spacing w:val="-3"/>
          <w:w w:val="95"/>
        </w:rPr>
        <w:t xml:space="preserve"> </w:t>
      </w:r>
      <w:r w:rsidR="00A4689F">
        <w:rPr>
          <w:rFonts w:cstheme="minorHAnsi"/>
          <w:w w:val="95"/>
        </w:rPr>
        <w:t>conseguenze</w:t>
      </w:r>
      <w:r w:rsidR="00A4689F">
        <w:rPr>
          <w:rFonts w:cstheme="minorHAnsi"/>
          <w:spacing w:val="-4"/>
          <w:w w:val="95"/>
        </w:rPr>
        <w:t xml:space="preserve"> </w:t>
      </w:r>
      <w:r w:rsidR="00A4689F">
        <w:rPr>
          <w:rFonts w:cstheme="minorHAnsi"/>
          <w:w w:val="95"/>
        </w:rPr>
        <w:t>penali</w:t>
      </w:r>
      <w:r w:rsidR="00A4689F">
        <w:rPr>
          <w:rFonts w:cstheme="minorHAnsi"/>
          <w:spacing w:val="-3"/>
          <w:w w:val="95"/>
        </w:rPr>
        <w:t xml:space="preserve"> </w:t>
      </w:r>
      <w:r w:rsidR="00A4689F">
        <w:rPr>
          <w:rFonts w:cstheme="minorHAnsi"/>
          <w:w w:val="95"/>
        </w:rPr>
        <w:t>previste</w:t>
      </w:r>
      <w:r w:rsidR="00A4689F">
        <w:rPr>
          <w:rFonts w:cstheme="minorHAnsi"/>
          <w:spacing w:val="-3"/>
          <w:w w:val="95"/>
        </w:rPr>
        <w:t xml:space="preserve"> </w:t>
      </w:r>
      <w:r w:rsidR="00A4689F">
        <w:rPr>
          <w:rFonts w:cstheme="minorHAnsi"/>
          <w:w w:val="95"/>
        </w:rPr>
        <w:t>in</w:t>
      </w:r>
      <w:r w:rsidR="00A4689F">
        <w:rPr>
          <w:rFonts w:cstheme="minorHAnsi"/>
          <w:spacing w:val="-2"/>
          <w:w w:val="95"/>
        </w:rPr>
        <w:t xml:space="preserve"> </w:t>
      </w:r>
      <w:r w:rsidR="00A4689F">
        <w:rPr>
          <w:rFonts w:cstheme="minorHAnsi"/>
          <w:w w:val="95"/>
        </w:rPr>
        <w:t>caso</w:t>
      </w:r>
      <w:r w:rsidR="00A4689F">
        <w:rPr>
          <w:rFonts w:cstheme="minorHAnsi"/>
          <w:spacing w:val="-4"/>
          <w:w w:val="95"/>
        </w:rPr>
        <w:t xml:space="preserve"> </w:t>
      </w:r>
      <w:r w:rsidR="00A4689F">
        <w:rPr>
          <w:rFonts w:cstheme="minorHAnsi"/>
          <w:w w:val="95"/>
        </w:rPr>
        <w:t>di</w:t>
      </w:r>
      <w:r w:rsidR="00A4689F">
        <w:rPr>
          <w:rFonts w:cstheme="minorHAnsi"/>
          <w:spacing w:val="-1"/>
          <w:w w:val="95"/>
        </w:rPr>
        <w:t xml:space="preserve"> </w:t>
      </w:r>
      <w:r w:rsidR="00A4689F">
        <w:rPr>
          <w:rFonts w:cstheme="minorHAnsi"/>
          <w:w w:val="95"/>
        </w:rPr>
        <w:t>dichiarazioni</w:t>
      </w:r>
      <w:r w:rsidR="00A4689F">
        <w:rPr>
          <w:rFonts w:cstheme="minorHAnsi"/>
          <w:spacing w:val="-4"/>
          <w:w w:val="95"/>
        </w:rPr>
        <w:t xml:space="preserve"> </w:t>
      </w:r>
      <w:r w:rsidR="00A4689F">
        <w:rPr>
          <w:rFonts w:cstheme="minorHAnsi"/>
          <w:w w:val="95"/>
        </w:rPr>
        <w:t>mendaci</w:t>
      </w:r>
      <w:r w:rsidR="00A4689F">
        <w:rPr>
          <w:rFonts w:cstheme="minorHAnsi"/>
          <w:spacing w:val="-3"/>
          <w:w w:val="95"/>
        </w:rPr>
        <w:t xml:space="preserve"> </w:t>
      </w:r>
      <w:r w:rsidR="00A4689F">
        <w:rPr>
          <w:rFonts w:cstheme="minorHAnsi"/>
          <w:w w:val="95"/>
        </w:rPr>
        <w:t>ai</w:t>
      </w:r>
      <w:r w:rsidR="00A4689F">
        <w:rPr>
          <w:rFonts w:cstheme="minorHAnsi"/>
          <w:spacing w:val="-1"/>
          <w:w w:val="95"/>
        </w:rPr>
        <w:t xml:space="preserve"> </w:t>
      </w:r>
      <w:r w:rsidR="00A4689F">
        <w:rPr>
          <w:rFonts w:cstheme="minorHAnsi"/>
          <w:w w:val="95"/>
        </w:rPr>
        <w:t>sensi</w:t>
      </w:r>
      <w:r w:rsidR="00A4689F">
        <w:rPr>
          <w:rFonts w:cstheme="minorHAnsi"/>
          <w:spacing w:val="-2"/>
          <w:w w:val="95"/>
        </w:rPr>
        <w:t xml:space="preserve"> </w:t>
      </w:r>
      <w:r w:rsidR="00A4689F">
        <w:rPr>
          <w:rFonts w:cstheme="minorHAnsi"/>
          <w:w w:val="95"/>
        </w:rPr>
        <w:t>degli</w:t>
      </w:r>
      <w:r w:rsidR="00A4689F">
        <w:rPr>
          <w:rFonts w:cstheme="minorHAnsi"/>
          <w:spacing w:val="-2"/>
          <w:w w:val="95"/>
        </w:rPr>
        <w:t xml:space="preserve"> </w:t>
      </w:r>
      <w:r w:rsidR="00A4689F">
        <w:rPr>
          <w:rFonts w:cstheme="minorHAnsi"/>
          <w:w w:val="95"/>
        </w:rPr>
        <w:t>artt.</w:t>
      </w:r>
      <w:r w:rsidR="00A4689F">
        <w:rPr>
          <w:rFonts w:cstheme="minorHAnsi"/>
          <w:spacing w:val="-1"/>
          <w:w w:val="95"/>
        </w:rPr>
        <w:t xml:space="preserve"> </w:t>
      </w:r>
      <w:r w:rsidR="00A4689F">
        <w:rPr>
          <w:rFonts w:cstheme="minorHAnsi"/>
          <w:w w:val="95"/>
        </w:rPr>
        <w:t>46</w:t>
      </w:r>
      <w:r w:rsidR="00A4689F">
        <w:rPr>
          <w:rFonts w:cstheme="minorHAnsi"/>
          <w:spacing w:val="-3"/>
          <w:w w:val="95"/>
        </w:rPr>
        <w:t xml:space="preserve"> </w:t>
      </w:r>
      <w:r w:rsidR="00A4689F">
        <w:rPr>
          <w:rFonts w:cstheme="minorHAnsi"/>
          <w:w w:val="95"/>
        </w:rPr>
        <w:t>e</w:t>
      </w:r>
      <w:r w:rsidR="00A4689F">
        <w:rPr>
          <w:rFonts w:cstheme="minorHAnsi"/>
          <w:spacing w:val="-1"/>
          <w:w w:val="95"/>
        </w:rPr>
        <w:t xml:space="preserve"> </w:t>
      </w:r>
      <w:r w:rsidR="00A4689F">
        <w:rPr>
          <w:rFonts w:cstheme="minorHAnsi"/>
          <w:w w:val="95"/>
        </w:rPr>
        <w:t>47</w:t>
      </w:r>
      <w:r w:rsidR="00A4689F">
        <w:rPr>
          <w:rFonts w:cstheme="minorHAnsi"/>
        </w:rPr>
        <w:t xml:space="preserve"> </w:t>
      </w:r>
      <w:r w:rsidR="00A4689F">
        <w:rPr>
          <w:rFonts w:cstheme="minorHAnsi"/>
          <w:w w:val="95"/>
        </w:rPr>
        <w:t>D.P.R.</w:t>
      </w:r>
      <w:r w:rsidR="00A4689F">
        <w:rPr>
          <w:rFonts w:cstheme="minorHAnsi"/>
          <w:spacing w:val="-9"/>
          <w:w w:val="95"/>
        </w:rPr>
        <w:t xml:space="preserve"> </w:t>
      </w:r>
      <w:r w:rsidR="00A4689F">
        <w:rPr>
          <w:rFonts w:cstheme="minorHAnsi"/>
          <w:w w:val="95"/>
        </w:rPr>
        <w:t>n.</w:t>
      </w:r>
      <w:r w:rsidR="00A4689F">
        <w:rPr>
          <w:rFonts w:cstheme="minorHAnsi"/>
          <w:spacing w:val="-8"/>
          <w:w w:val="95"/>
        </w:rPr>
        <w:t xml:space="preserve"> </w:t>
      </w:r>
      <w:r w:rsidR="00A4689F">
        <w:rPr>
          <w:rFonts w:cstheme="minorHAnsi"/>
          <w:w w:val="95"/>
        </w:rPr>
        <w:t>445</w:t>
      </w:r>
      <w:r w:rsidR="00A4689F">
        <w:rPr>
          <w:rFonts w:cstheme="minorHAnsi"/>
          <w:spacing w:val="-6"/>
          <w:w w:val="95"/>
        </w:rPr>
        <w:t xml:space="preserve"> </w:t>
      </w:r>
      <w:r w:rsidR="00A4689F">
        <w:rPr>
          <w:rFonts w:cstheme="minorHAnsi"/>
          <w:w w:val="95"/>
        </w:rPr>
        <w:t>del</w:t>
      </w:r>
      <w:r w:rsidR="00A4689F">
        <w:rPr>
          <w:rFonts w:cstheme="minorHAnsi"/>
          <w:spacing w:val="-8"/>
          <w:w w:val="95"/>
        </w:rPr>
        <w:t xml:space="preserve"> </w:t>
      </w:r>
      <w:r w:rsidR="00A4689F">
        <w:rPr>
          <w:rFonts w:cstheme="minorHAnsi"/>
          <w:w w:val="95"/>
        </w:rPr>
        <w:t>28</w:t>
      </w:r>
      <w:r w:rsidR="00A4689F">
        <w:rPr>
          <w:rFonts w:cstheme="minorHAnsi"/>
          <w:spacing w:val="-8"/>
          <w:w w:val="95"/>
        </w:rPr>
        <w:t xml:space="preserve"> </w:t>
      </w:r>
      <w:r w:rsidR="00A4689F">
        <w:rPr>
          <w:rFonts w:cstheme="minorHAnsi"/>
          <w:w w:val="95"/>
        </w:rPr>
        <w:t>dicembre</w:t>
      </w:r>
      <w:r w:rsidR="00A4689F">
        <w:rPr>
          <w:rFonts w:cstheme="minorHAnsi"/>
          <w:spacing w:val="-7"/>
          <w:w w:val="95"/>
        </w:rPr>
        <w:t xml:space="preserve"> </w:t>
      </w:r>
      <w:r w:rsidR="00A4689F">
        <w:rPr>
          <w:rFonts w:cstheme="minorHAnsi"/>
          <w:w w:val="95"/>
        </w:rPr>
        <w:t>2000</w:t>
      </w:r>
    </w:p>
    <w:p w:rsidR="00A4689F" w:rsidRDefault="00A4689F" w:rsidP="00A4689F">
      <w:pPr>
        <w:ind w:left="231" w:right="230"/>
        <w:jc w:val="center"/>
        <w:rPr>
          <w:rFonts w:cstheme="minorHAnsi"/>
          <w:b/>
          <w:spacing w:val="-1"/>
        </w:rPr>
      </w:pPr>
      <w:r>
        <w:rPr>
          <w:rFonts w:cstheme="minorHAnsi"/>
          <w:b/>
          <w:spacing w:val="-1"/>
        </w:rPr>
        <w:t>DICHIARO</w:t>
      </w:r>
      <w:r>
        <w:rPr>
          <w:rFonts w:cstheme="minorHAnsi"/>
          <w:b/>
          <w:spacing w:val="-13"/>
        </w:rPr>
        <w:t xml:space="preserve"> </w:t>
      </w:r>
      <w:r>
        <w:rPr>
          <w:rFonts w:cstheme="minorHAnsi"/>
          <w:b/>
          <w:spacing w:val="-1"/>
        </w:rPr>
        <w:t>SOTTO</w:t>
      </w:r>
      <w:r>
        <w:rPr>
          <w:rFonts w:cstheme="minorHAnsi"/>
          <w:b/>
          <w:spacing w:val="-12"/>
        </w:rPr>
        <w:t xml:space="preserve"> </w:t>
      </w:r>
      <w:r>
        <w:rPr>
          <w:rFonts w:cstheme="minorHAnsi"/>
          <w:b/>
          <w:spacing w:val="-1"/>
        </w:rPr>
        <w:t>LA</w:t>
      </w:r>
      <w:r>
        <w:rPr>
          <w:rFonts w:cstheme="minorHAnsi"/>
          <w:b/>
          <w:spacing w:val="-9"/>
        </w:rPr>
        <w:t xml:space="preserve"> </w:t>
      </w:r>
      <w:r>
        <w:rPr>
          <w:rFonts w:cstheme="minorHAnsi"/>
          <w:b/>
          <w:spacing w:val="-1"/>
        </w:rPr>
        <w:t>MIA</w:t>
      </w:r>
      <w:r>
        <w:rPr>
          <w:rFonts w:cstheme="minorHAnsi"/>
          <w:b/>
          <w:spacing w:val="-12"/>
        </w:rPr>
        <w:t xml:space="preserve"> </w:t>
      </w:r>
      <w:r>
        <w:rPr>
          <w:rFonts w:cstheme="minorHAnsi"/>
          <w:b/>
          <w:spacing w:val="-1"/>
        </w:rPr>
        <w:t>RESPONSABILITÀ</w:t>
      </w:r>
      <w:r w:rsidR="00B36419">
        <w:rPr>
          <w:rFonts w:cstheme="minorHAnsi"/>
          <w:b/>
          <w:spacing w:val="-1"/>
        </w:rPr>
        <w:t xml:space="preserve"> DI</w:t>
      </w:r>
      <w:r>
        <w:rPr>
          <w:rFonts w:cstheme="minorHAnsi"/>
          <w:b/>
          <w:spacing w:val="-1"/>
        </w:rPr>
        <w:t>:</w:t>
      </w:r>
    </w:p>
    <w:p w:rsidR="00A4689F" w:rsidRPr="00C34AE7" w:rsidRDefault="00C34AE7" w:rsidP="00C34AE7">
      <w:pPr>
        <w:pStyle w:val="Paragrafoelenco"/>
        <w:numPr>
          <w:ilvl w:val="0"/>
          <w:numId w:val="1"/>
        </w:numPr>
        <w:spacing w:before="120" w:after="120" w:line="240" w:lineRule="auto"/>
        <w:ind w:left="947" w:right="232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n</w:t>
      </w:r>
      <w:r w:rsidR="00B36419" w:rsidRPr="00C34AE7">
        <w:rPr>
          <w:rFonts w:cstheme="minorHAnsi"/>
        </w:rPr>
        <w:t>on trovarmi in posizioni dichiarate motivatamente infungibili dall’amministrazione cedente;</w:t>
      </w:r>
    </w:p>
    <w:p w:rsidR="00B36419" w:rsidRPr="00C34AE7" w:rsidRDefault="00C34AE7" w:rsidP="00C34AE7">
      <w:pPr>
        <w:pStyle w:val="Paragrafoelenco"/>
        <w:numPr>
          <w:ilvl w:val="0"/>
          <w:numId w:val="1"/>
        </w:numPr>
        <w:spacing w:before="120" w:after="120" w:line="240" w:lineRule="auto"/>
        <w:ind w:left="947" w:right="232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e</w:t>
      </w:r>
      <w:r w:rsidR="00B36419" w:rsidRPr="00C34AE7">
        <w:rPr>
          <w:rFonts w:cstheme="minorHAnsi"/>
        </w:rPr>
        <w:t>ssere assunto/a da più di tre anni;</w:t>
      </w:r>
    </w:p>
    <w:p w:rsidR="00A4689F" w:rsidRPr="00C34AE7" w:rsidRDefault="00B36419" w:rsidP="00C34AE7">
      <w:pPr>
        <w:pStyle w:val="Paragrafoelenco"/>
        <w:numPr>
          <w:ilvl w:val="0"/>
          <w:numId w:val="1"/>
        </w:numPr>
        <w:spacing w:before="120" w:after="120" w:line="240" w:lineRule="auto"/>
        <w:ind w:left="947" w:right="232" w:hanging="357"/>
        <w:contextualSpacing w:val="0"/>
        <w:jc w:val="both"/>
        <w:rPr>
          <w:rFonts w:cstheme="minorHAnsi"/>
        </w:rPr>
      </w:pPr>
      <w:r w:rsidRPr="00C34AE7">
        <w:rPr>
          <w:rFonts w:cstheme="minorHAnsi"/>
        </w:rPr>
        <w:t>non determinare una carenza di organico</w:t>
      </w:r>
      <w:r w:rsidR="00C34AE7" w:rsidRPr="00C34AE7">
        <w:rPr>
          <w:rFonts w:cstheme="minorHAnsi"/>
        </w:rPr>
        <w:t xml:space="preserve"> </w:t>
      </w:r>
      <w:r w:rsidR="005F3819" w:rsidRPr="00C34AE7">
        <w:rPr>
          <w:rFonts w:eastAsia="Times New Roman" w:cs="Calibri"/>
          <w:lang w:eastAsia="it-IT"/>
        </w:rPr>
        <w:t>nella qualifica corrispondente a quella del richiedente</w:t>
      </w:r>
      <w:r w:rsidR="00C34AE7" w:rsidRPr="00C34AE7">
        <w:rPr>
          <w:rFonts w:eastAsia="Times New Roman" w:cs="Calibri"/>
          <w:lang w:eastAsia="it-IT"/>
        </w:rPr>
        <w:t>,</w:t>
      </w:r>
      <w:r w:rsidR="005F3819" w:rsidRPr="00C34AE7">
        <w:rPr>
          <w:rFonts w:eastAsia="Times New Roman" w:cs="Calibri"/>
          <w:lang w:eastAsia="it-IT"/>
        </w:rPr>
        <w:t xml:space="preserve"> superiore alla percentuale </w:t>
      </w:r>
      <w:r w:rsidR="005F3819" w:rsidRPr="00C34AE7">
        <w:rPr>
          <w:rFonts w:cs="Calibri"/>
        </w:rPr>
        <w:t>indicata dall’art. 30, commi 1 e 1.1, del D. Lgs. 165/2001</w:t>
      </w:r>
      <w:r w:rsidR="00C34AE7">
        <w:rPr>
          <w:rFonts w:cs="Calibri"/>
        </w:rPr>
        <w:t>.</w:t>
      </w:r>
    </w:p>
    <w:p w:rsidR="00C34AE7" w:rsidRDefault="00C34AE7" w:rsidP="00C34AE7">
      <w:pPr>
        <w:spacing w:before="120" w:after="120" w:line="240" w:lineRule="auto"/>
        <w:ind w:left="113"/>
        <w:contextualSpacing/>
        <w:jc w:val="both"/>
        <w:rPr>
          <w:rFonts w:cstheme="minorHAnsi"/>
          <w:b/>
          <w:sz w:val="20"/>
          <w:szCs w:val="20"/>
        </w:rPr>
      </w:pPr>
    </w:p>
    <w:p w:rsidR="00C34AE7" w:rsidRDefault="00C34AE7" w:rsidP="00C34AE7">
      <w:pPr>
        <w:spacing w:before="120" w:after="120" w:line="240" w:lineRule="auto"/>
        <w:ind w:left="113"/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INFORMAZIONI</w:t>
      </w:r>
      <w:r>
        <w:rPr>
          <w:rFonts w:cstheme="minorHAnsi"/>
          <w:b/>
          <w:spacing w:val="10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SUL</w:t>
      </w:r>
      <w:r>
        <w:rPr>
          <w:rFonts w:cstheme="minorHAnsi"/>
          <w:b/>
          <w:spacing w:val="10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TRATTAMENTO</w:t>
      </w:r>
      <w:r>
        <w:rPr>
          <w:rFonts w:cstheme="minorHAnsi"/>
          <w:b/>
          <w:spacing w:val="11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DEI</w:t>
      </w:r>
      <w:r>
        <w:rPr>
          <w:rFonts w:cstheme="minorHAnsi"/>
          <w:b/>
          <w:spacing w:val="10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DATI</w:t>
      </w:r>
      <w:r>
        <w:rPr>
          <w:rFonts w:cstheme="minorHAnsi"/>
          <w:b/>
          <w:spacing w:val="10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PERSONALI</w:t>
      </w:r>
    </w:p>
    <w:p w:rsidR="00C34AE7" w:rsidRDefault="00C34AE7" w:rsidP="00C34AE7">
      <w:pPr>
        <w:spacing w:before="120" w:after="120" w:line="240" w:lineRule="auto"/>
        <w:ind w:left="113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Ai sensi dell’articolo 13 del Regolamento UE n. 2016/679 relativo alla protezione delle persone fisiche con</w:t>
      </w:r>
      <w:r>
        <w:rPr>
          <w:rFonts w:cstheme="minorHAnsi"/>
          <w:spacing w:val="1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riguardo al trattamento dei dati personali, nonché alla libera circolazione di tali dati, seguito anche GDPR, si</w:t>
      </w:r>
      <w:r>
        <w:rPr>
          <w:rFonts w:cstheme="minorHAnsi"/>
          <w:spacing w:val="1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forniscono</w:t>
      </w:r>
      <w:r>
        <w:rPr>
          <w:rFonts w:cstheme="minorHAnsi"/>
          <w:spacing w:val="-4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le</w:t>
      </w:r>
      <w:r>
        <w:rPr>
          <w:rFonts w:cstheme="minorHAnsi"/>
          <w:spacing w:val="-6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seguenti</w:t>
      </w:r>
      <w:r>
        <w:rPr>
          <w:rFonts w:cstheme="minorHAnsi"/>
          <w:spacing w:val="-4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informazioni</w:t>
      </w:r>
      <w:r>
        <w:rPr>
          <w:rFonts w:cstheme="minorHAnsi"/>
          <w:spacing w:val="-4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rispetto</w:t>
      </w:r>
      <w:r>
        <w:rPr>
          <w:rFonts w:cstheme="minorHAnsi"/>
          <w:spacing w:val="-3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al</w:t>
      </w:r>
      <w:r>
        <w:rPr>
          <w:rFonts w:cstheme="minorHAnsi"/>
          <w:spacing w:val="-4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trattamento</w:t>
      </w:r>
      <w:r>
        <w:rPr>
          <w:rFonts w:cstheme="minorHAnsi"/>
          <w:spacing w:val="-3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dei</w:t>
      </w:r>
      <w:r>
        <w:rPr>
          <w:rFonts w:cstheme="minorHAnsi"/>
          <w:spacing w:val="-4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dati</w:t>
      </w:r>
      <w:r>
        <w:rPr>
          <w:rFonts w:cstheme="minorHAnsi"/>
          <w:spacing w:val="-3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personali.</w:t>
      </w:r>
    </w:p>
    <w:p w:rsidR="00C34AE7" w:rsidRDefault="00C34AE7" w:rsidP="00C34AE7">
      <w:pPr>
        <w:pStyle w:val="Corpotesto"/>
        <w:spacing w:before="120" w:after="120"/>
        <w:ind w:left="113" w:right="101" w:hanging="1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sz w:val="20"/>
          <w:szCs w:val="20"/>
        </w:rPr>
        <w:t>Titolare</w:t>
      </w:r>
      <w:r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"/>
          <w:sz w:val="20"/>
          <w:szCs w:val="20"/>
        </w:rPr>
        <w:t>del</w:t>
      </w:r>
      <w:r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"/>
          <w:sz w:val="20"/>
          <w:szCs w:val="20"/>
        </w:rPr>
        <w:t>trattamento:</w:t>
      </w:r>
      <w:r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il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titolare</w:t>
      </w:r>
      <w:r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</w:t>
      </w:r>
      <w:r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trattamento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è</w:t>
      </w:r>
      <w:r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il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Comune</w:t>
      </w:r>
      <w:r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Bassano</w:t>
      </w:r>
      <w:r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Grappa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via</w:t>
      </w:r>
      <w:r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Matteotti,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39</w:t>
      </w:r>
      <w:r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36061</w:t>
      </w:r>
      <w:r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Bassano del Grappa (VI) – telefono 0424 519110 – fax 0424 519272 – posta elettronica certificata (PEC)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hyperlink r:id="rId7" w:history="1">
        <w:r>
          <w:rPr>
            <w:rStyle w:val="Collegamentoipertestuale"/>
            <w:rFonts w:asciiTheme="minorHAnsi" w:hAnsiTheme="minorHAnsi" w:cstheme="minorHAnsi"/>
            <w:sz w:val="20"/>
            <w:szCs w:val="20"/>
          </w:rPr>
          <w:t>protocollo.comune.bassanodelgrappa@pecveneto.it.</w:t>
        </w:r>
      </w:hyperlink>
    </w:p>
    <w:p w:rsidR="00C34AE7" w:rsidRDefault="00C34AE7" w:rsidP="00C34AE7">
      <w:pPr>
        <w:pStyle w:val="Corpotesto"/>
        <w:spacing w:before="120" w:after="120"/>
        <w:ind w:left="113" w:right="10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5"/>
          <w:sz w:val="20"/>
          <w:szCs w:val="20"/>
        </w:rPr>
        <w:t>Responsabile della protezione dei dati: il responsabile per la protezione dei dati è contattabile ai seguenti recapiti:</w:t>
      </w:r>
      <w:r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telefono: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045.6101835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int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email: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hyperlink r:id="rId8" w:history="1">
        <w:r>
          <w:rPr>
            <w:rStyle w:val="Collegamentoipertestuale"/>
            <w:rFonts w:asciiTheme="minorHAnsi" w:hAnsiTheme="minorHAnsi" w:cstheme="minorHAnsi"/>
            <w:sz w:val="20"/>
            <w:szCs w:val="20"/>
          </w:rPr>
          <w:t>dpo@comune.bassano.vi.it.</w:t>
        </w:r>
      </w:hyperlink>
    </w:p>
    <w:p w:rsidR="00C34AE7" w:rsidRDefault="00C34AE7" w:rsidP="00C34AE7">
      <w:pPr>
        <w:pStyle w:val="Corpotesto"/>
        <w:spacing w:before="120" w:after="120"/>
        <w:ind w:left="113" w:right="10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Finalità del trattamento: i dati personali vengono trattati per consentire la gestione della selezione oggetto del</w:t>
      </w:r>
      <w:r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presente avviso e sono eventualmente trattati anche successivamente all’espletamento della selezione per finalità</w:t>
      </w:r>
      <w:r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inerenti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alla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gestione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personale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comunale.</w:t>
      </w:r>
    </w:p>
    <w:p w:rsidR="00C34AE7" w:rsidRDefault="00C34AE7" w:rsidP="00C34AE7">
      <w:pPr>
        <w:pStyle w:val="Corpotesto"/>
        <w:spacing w:before="120" w:after="120"/>
        <w:ind w:left="113" w:right="10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Base giuridica del trattamento: il trattamento è necessario per consentire l’esecuzione del procedimento di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selezione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ai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sensi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dell’art.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35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D.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Lgs.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30.04.2001,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n.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165.</w:t>
      </w:r>
    </w:p>
    <w:p w:rsidR="00C34AE7" w:rsidRDefault="00C34AE7" w:rsidP="00C34AE7">
      <w:pPr>
        <w:pStyle w:val="Corpotesto"/>
        <w:spacing w:before="120" w:after="120"/>
        <w:ind w:left="113" w:right="101" w:hanging="1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5"/>
          <w:sz w:val="20"/>
          <w:szCs w:val="20"/>
        </w:rPr>
        <w:t>Ambito di comunicazione e di diffusione dei dati: i dati saranno trattati dal personale del Comune di Bassano del</w:t>
      </w:r>
      <w:r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"/>
          <w:sz w:val="20"/>
          <w:szCs w:val="20"/>
        </w:rPr>
        <w:t>Grappa</w:t>
      </w:r>
      <w:r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"/>
          <w:sz w:val="20"/>
          <w:szCs w:val="20"/>
        </w:rPr>
        <w:t>che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"/>
          <w:sz w:val="20"/>
          <w:szCs w:val="20"/>
        </w:rPr>
        <w:t>cura</w:t>
      </w:r>
      <w:r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"/>
          <w:sz w:val="20"/>
          <w:szCs w:val="20"/>
        </w:rPr>
        <w:t>le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"/>
          <w:sz w:val="20"/>
          <w:szCs w:val="20"/>
        </w:rPr>
        <w:t>attività</w:t>
      </w:r>
      <w:r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"/>
          <w:sz w:val="20"/>
          <w:szCs w:val="20"/>
        </w:rPr>
        <w:t>relative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"/>
          <w:sz w:val="20"/>
          <w:szCs w:val="20"/>
        </w:rPr>
        <w:t>alla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"/>
          <w:sz w:val="20"/>
          <w:szCs w:val="20"/>
        </w:rPr>
        <w:t>selezione</w:t>
      </w:r>
      <w:r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"/>
          <w:sz w:val="20"/>
          <w:szCs w:val="20"/>
        </w:rPr>
        <w:t>nonché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"/>
          <w:sz w:val="20"/>
          <w:szCs w:val="20"/>
        </w:rPr>
        <w:t>dagli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"/>
          <w:sz w:val="20"/>
          <w:szCs w:val="20"/>
        </w:rPr>
        <w:t>uffici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"/>
          <w:sz w:val="20"/>
          <w:szCs w:val="20"/>
        </w:rPr>
        <w:t>che</w:t>
      </w:r>
      <w:r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"/>
          <w:sz w:val="20"/>
          <w:szCs w:val="20"/>
        </w:rPr>
        <w:t>si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"/>
          <w:sz w:val="20"/>
          <w:szCs w:val="20"/>
        </w:rPr>
        <w:t>occupano</w:t>
      </w:r>
      <w:r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"/>
          <w:sz w:val="20"/>
          <w:szCs w:val="20"/>
        </w:rPr>
        <w:t>di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attività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per</w:t>
      </w:r>
      <w:r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fini</w:t>
      </w:r>
      <w:r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statistici;</w:t>
      </w:r>
      <w:r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eventualmente anche da società incaricate di realizzare servizi di preselezione informatizzata. I dati potranno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essere comunicati anche ad altre Amministrazioni Pubbliche interessate alla posizione giuridica del candidato ai</w:t>
      </w:r>
      <w:r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sensi del precedente paragrafo “Validità della graduatoria”, e ad altri soggetti interessati che facciano richiesta di</w:t>
      </w:r>
      <w:r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>
        <w:rPr>
          <w:rFonts w:asciiTheme="minorHAnsi" w:hAnsiTheme="minorHAnsi" w:cstheme="minorHAnsi"/>
          <w:spacing w:val="-1"/>
          <w:w w:val="94"/>
          <w:sz w:val="20"/>
          <w:szCs w:val="20"/>
        </w:rPr>
        <w:t>cce</w:t>
      </w:r>
      <w:r>
        <w:rPr>
          <w:rFonts w:asciiTheme="minorHAnsi" w:hAnsiTheme="minorHAnsi" w:cstheme="minorHAnsi"/>
          <w:spacing w:val="1"/>
          <w:w w:val="94"/>
          <w:sz w:val="20"/>
          <w:szCs w:val="20"/>
        </w:rPr>
        <w:t>ss</w:t>
      </w:r>
      <w:r>
        <w:rPr>
          <w:rFonts w:asciiTheme="minorHAnsi" w:hAnsiTheme="minorHAnsi" w:cstheme="minorHAnsi"/>
          <w:w w:val="102"/>
          <w:sz w:val="20"/>
          <w:szCs w:val="20"/>
        </w:rPr>
        <w:t>o</w:t>
      </w:r>
      <w:r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>
        <w:rPr>
          <w:rFonts w:asciiTheme="minorHAnsi" w:hAnsiTheme="minorHAnsi" w:cstheme="minorHAnsi"/>
          <w:w w:val="82"/>
          <w:sz w:val="20"/>
          <w:szCs w:val="20"/>
        </w:rPr>
        <w:t>i</w:t>
      </w:r>
      <w:r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w w:val="102"/>
          <w:sz w:val="20"/>
          <w:szCs w:val="20"/>
        </w:rPr>
        <w:t>o</w:t>
      </w:r>
      <w:r>
        <w:rPr>
          <w:rFonts w:asciiTheme="minorHAnsi" w:hAnsiTheme="minorHAnsi" w:cstheme="minorHAnsi"/>
          <w:spacing w:val="-1"/>
          <w:w w:val="94"/>
          <w:sz w:val="20"/>
          <w:szCs w:val="20"/>
        </w:rPr>
        <w:t>c</w:t>
      </w:r>
      <w:r>
        <w:rPr>
          <w:rFonts w:asciiTheme="minorHAnsi" w:hAnsiTheme="minorHAnsi" w:cstheme="minorHAnsi"/>
          <w:spacing w:val="-1"/>
          <w:w w:val="98"/>
          <w:sz w:val="20"/>
          <w:szCs w:val="20"/>
        </w:rPr>
        <w:t>u</w:t>
      </w:r>
      <w:r>
        <w:rPr>
          <w:rFonts w:asciiTheme="minorHAnsi" w:hAnsiTheme="minorHAnsi" w:cstheme="minorHAnsi"/>
          <w:w w:val="99"/>
          <w:sz w:val="20"/>
          <w:szCs w:val="20"/>
        </w:rPr>
        <w:t>m</w:t>
      </w:r>
      <w:r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>
        <w:rPr>
          <w:rFonts w:asciiTheme="minorHAnsi" w:hAnsiTheme="minorHAnsi" w:cstheme="minorHAnsi"/>
          <w:w w:val="102"/>
          <w:sz w:val="20"/>
          <w:szCs w:val="20"/>
        </w:rPr>
        <w:t>n</w:t>
      </w:r>
      <w:r>
        <w:rPr>
          <w:rFonts w:asciiTheme="minorHAnsi" w:hAnsiTheme="minorHAnsi" w:cstheme="minorHAnsi"/>
          <w:w w:val="105"/>
          <w:sz w:val="20"/>
          <w:szCs w:val="20"/>
        </w:rPr>
        <w:t>t</w:t>
      </w:r>
      <w:r>
        <w:rPr>
          <w:rFonts w:asciiTheme="minorHAnsi" w:hAnsiTheme="minorHAnsi" w:cstheme="minorHAnsi"/>
          <w:w w:val="82"/>
          <w:sz w:val="20"/>
          <w:szCs w:val="20"/>
        </w:rPr>
        <w:t>i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>
        <w:rPr>
          <w:rFonts w:asciiTheme="minorHAnsi" w:hAnsiTheme="minorHAnsi" w:cstheme="minorHAnsi"/>
          <w:spacing w:val="-1"/>
          <w:w w:val="82"/>
          <w:sz w:val="20"/>
          <w:szCs w:val="20"/>
        </w:rPr>
        <w:t>ll</w:t>
      </w:r>
      <w:r>
        <w:rPr>
          <w:rFonts w:asciiTheme="minorHAnsi" w:hAnsiTheme="minorHAnsi" w:cstheme="minorHAnsi"/>
          <w:w w:val="91"/>
          <w:sz w:val="20"/>
          <w:szCs w:val="20"/>
        </w:rPr>
        <w:t>a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3"/>
          <w:w w:val="102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w w:val="102"/>
          <w:sz w:val="20"/>
          <w:szCs w:val="20"/>
        </w:rPr>
        <w:t>o</w:t>
      </w:r>
      <w:r>
        <w:rPr>
          <w:rFonts w:asciiTheme="minorHAnsi" w:hAnsiTheme="minorHAnsi" w:cstheme="minorHAnsi"/>
          <w:spacing w:val="-1"/>
          <w:w w:val="94"/>
          <w:sz w:val="20"/>
          <w:szCs w:val="20"/>
        </w:rPr>
        <w:t>ce</w:t>
      </w:r>
      <w:r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pacing w:val="-1"/>
          <w:w w:val="98"/>
          <w:sz w:val="20"/>
          <w:szCs w:val="20"/>
        </w:rPr>
        <w:t>u</w:t>
      </w:r>
      <w:r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w w:val="91"/>
          <w:sz w:val="20"/>
          <w:szCs w:val="20"/>
        </w:rPr>
        <w:t>a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2"/>
          <w:sz w:val="20"/>
          <w:szCs w:val="20"/>
        </w:rPr>
        <w:t>n</w:t>
      </w:r>
      <w:r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>
        <w:rPr>
          <w:rFonts w:asciiTheme="minorHAnsi" w:hAnsiTheme="minorHAnsi" w:cstheme="minorHAnsi"/>
          <w:w w:val="82"/>
          <w:sz w:val="20"/>
          <w:szCs w:val="20"/>
        </w:rPr>
        <w:t>i</w:t>
      </w:r>
      <w:r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"/>
          <w:w w:val="82"/>
          <w:sz w:val="20"/>
          <w:szCs w:val="20"/>
        </w:rPr>
        <w:t>li</w:t>
      </w:r>
      <w:r>
        <w:rPr>
          <w:rFonts w:asciiTheme="minorHAnsi" w:hAnsiTheme="minorHAnsi" w:cstheme="minorHAnsi"/>
          <w:w w:val="99"/>
          <w:sz w:val="20"/>
          <w:szCs w:val="20"/>
        </w:rPr>
        <w:t>m</w:t>
      </w:r>
      <w:r>
        <w:rPr>
          <w:rFonts w:asciiTheme="minorHAnsi" w:hAnsiTheme="minorHAnsi" w:cstheme="minorHAnsi"/>
          <w:spacing w:val="-3"/>
          <w:w w:val="82"/>
          <w:sz w:val="20"/>
          <w:szCs w:val="20"/>
        </w:rPr>
        <w:t>i</w:t>
      </w:r>
      <w:r>
        <w:rPr>
          <w:rFonts w:asciiTheme="minorHAnsi" w:hAnsiTheme="minorHAnsi" w:cstheme="minorHAnsi"/>
          <w:w w:val="105"/>
          <w:sz w:val="20"/>
          <w:szCs w:val="20"/>
        </w:rPr>
        <w:t>t</w:t>
      </w:r>
      <w:r>
        <w:rPr>
          <w:rFonts w:asciiTheme="minorHAnsi" w:hAnsiTheme="minorHAnsi" w:cstheme="minorHAnsi"/>
          <w:w w:val="82"/>
          <w:sz w:val="20"/>
          <w:szCs w:val="20"/>
        </w:rPr>
        <w:t>i</w:t>
      </w:r>
      <w:r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"/>
          <w:w w:val="94"/>
          <w:sz w:val="20"/>
          <w:szCs w:val="20"/>
        </w:rPr>
        <w:t>c</w:t>
      </w:r>
      <w:r>
        <w:rPr>
          <w:rFonts w:asciiTheme="minorHAnsi" w:hAnsiTheme="minorHAnsi" w:cstheme="minorHAnsi"/>
          <w:w w:val="102"/>
          <w:sz w:val="20"/>
          <w:szCs w:val="20"/>
        </w:rPr>
        <w:t>on</w:t>
      </w:r>
      <w:r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>
        <w:rPr>
          <w:rFonts w:asciiTheme="minorHAnsi" w:hAnsiTheme="minorHAnsi" w:cstheme="minorHAnsi"/>
          <w:spacing w:val="-4"/>
          <w:w w:val="94"/>
          <w:sz w:val="20"/>
          <w:szCs w:val="20"/>
        </w:rPr>
        <w:t>e</w:t>
      </w:r>
      <w:r>
        <w:rPr>
          <w:rFonts w:asciiTheme="minorHAnsi" w:hAnsiTheme="minorHAnsi" w:cstheme="minorHAnsi"/>
          <w:w w:val="102"/>
          <w:sz w:val="20"/>
          <w:szCs w:val="20"/>
        </w:rPr>
        <w:t>n</w:t>
      </w:r>
      <w:r>
        <w:rPr>
          <w:rFonts w:asciiTheme="minorHAnsi" w:hAnsiTheme="minorHAnsi" w:cstheme="minorHAnsi"/>
          <w:w w:val="105"/>
          <w:sz w:val="20"/>
          <w:szCs w:val="20"/>
        </w:rPr>
        <w:t>t</w:t>
      </w:r>
      <w:r>
        <w:rPr>
          <w:rFonts w:asciiTheme="minorHAnsi" w:hAnsiTheme="minorHAnsi" w:cstheme="minorHAnsi"/>
          <w:spacing w:val="-1"/>
          <w:w w:val="82"/>
          <w:sz w:val="20"/>
          <w:szCs w:val="20"/>
        </w:rPr>
        <w:t>i</w:t>
      </w:r>
      <w:r>
        <w:rPr>
          <w:rFonts w:asciiTheme="minorHAnsi" w:hAnsiTheme="minorHAnsi" w:cstheme="minorHAnsi"/>
          <w:w w:val="105"/>
          <w:sz w:val="20"/>
          <w:szCs w:val="20"/>
        </w:rPr>
        <w:t>t</w:t>
      </w:r>
      <w:r>
        <w:rPr>
          <w:rFonts w:asciiTheme="minorHAnsi" w:hAnsiTheme="minorHAnsi" w:cstheme="minorHAnsi"/>
          <w:w w:val="82"/>
          <w:sz w:val="20"/>
          <w:szCs w:val="20"/>
        </w:rPr>
        <w:t>i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>
        <w:rPr>
          <w:rFonts w:asciiTheme="minorHAnsi" w:hAnsiTheme="minorHAnsi" w:cstheme="minorHAnsi"/>
          <w:w w:val="82"/>
          <w:sz w:val="20"/>
          <w:szCs w:val="20"/>
        </w:rPr>
        <w:t>i</w:t>
      </w:r>
      <w:r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>
        <w:rPr>
          <w:rFonts w:asciiTheme="minorHAnsi" w:hAnsiTheme="minorHAnsi" w:cstheme="minorHAnsi"/>
          <w:w w:val="102"/>
          <w:sz w:val="20"/>
          <w:szCs w:val="20"/>
        </w:rPr>
        <w:t>n</w:t>
      </w:r>
      <w:r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>
        <w:rPr>
          <w:rFonts w:asciiTheme="minorHAnsi" w:hAnsiTheme="minorHAnsi" w:cstheme="minorHAnsi"/>
          <w:w w:val="82"/>
          <w:sz w:val="20"/>
          <w:szCs w:val="20"/>
        </w:rPr>
        <w:t>i</w:t>
      </w:r>
      <w:r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>
        <w:rPr>
          <w:rFonts w:asciiTheme="minorHAnsi" w:hAnsiTheme="minorHAnsi" w:cstheme="minorHAnsi"/>
          <w:spacing w:val="-1"/>
          <w:w w:val="82"/>
          <w:sz w:val="20"/>
          <w:szCs w:val="20"/>
        </w:rPr>
        <w:t>ll</w:t>
      </w:r>
      <w:r>
        <w:rPr>
          <w:rFonts w:asciiTheme="minorHAnsi" w:hAnsiTheme="minorHAnsi" w:cstheme="minorHAnsi"/>
          <w:w w:val="91"/>
          <w:sz w:val="20"/>
          <w:szCs w:val="20"/>
        </w:rPr>
        <w:t>a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4"/>
          <w:sz w:val="20"/>
          <w:szCs w:val="20"/>
        </w:rPr>
        <w:t>L</w:t>
      </w:r>
      <w:r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>
        <w:rPr>
          <w:rFonts w:asciiTheme="minorHAnsi" w:hAnsiTheme="minorHAnsi" w:cstheme="minorHAnsi"/>
          <w:spacing w:val="-1"/>
          <w:w w:val="89"/>
          <w:sz w:val="20"/>
          <w:szCs w:val="20"/>
        </w:rPr>
        <w:t>gg</w:t>
      </w:r>
      <w:r>
        <w:rPr>
          <w:rFonts w:asciiTheme="minorHAnsi" w:hAnsiTheme="minorHAnsi" w:cstheme="minorHAnsi"/>
          <w:w w:val="94"/>
          <w:sz w:val="20"/>
          <w:szCs w:val="20"/>
        </w:rPr>
        <w:t>e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2"/>
          <w:sz w:val="20"/>
          <w:szCs w:val="20"/>
        </w:rPr>
        <w:t>n</w:t>
      </w:r>
      <w:r>
        <w:rPr>
          <w:rFonts w:asciiTheme="minorHAnsi" w:hAnsiTheme="minorHAnsi" w:cstheme="minorHAnsi"/>
          <w:w w:val="87"/>
          <w:sz w:val="20"/>
          <w:szCs w:val="20"/>
        </w:rPr>
        <w:t>.</w:t>
      </w:r>
      <w:r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"/>
          <w:w w:val="94"/>
          <w:sz w:val="20"/>
          <w:szCs w:val="20"/>
        </w:rPr>
        <w:t>24</w:t>
      </w:r>
      <w:r>
        <w:rPr>
          <w:rFonts w:asciiTheme="minorHAnsi" w:hAnsiTheme="minorHAnsi" w:cstheme="minorHAnsi"/>
          <w:spacing w:val="-3"/>
          <w:w w:val="94"/>
          <w:sz w:val="20"/>
          <w:szCs w:val="20"/>
        </w:rPr>
        <w:t>1</w:t>
      </w:r>
      <w:r>
        <w:rPr>
          <w:rFonts w:asciiTheme="minorHAnsi" w:hAnsiTheme="minorHAnsi" w:cstheme="minorHAnsi"/>
          <w:spacing w:val="-3"/>
          <w:w w:val="180"/>
          <w:sz w:val="20"/>
          <w:szCs w:val="20"/>
        </w:rPr>
        <w:t>/</w:t>
      </w:r>
      <w:r>
        <w:rPr>
          <w:rFonts w:asciiTheme="minorHAnsi" w:hAnsiTheme="minorHAnsi" w:cstheme="minorHAnsi"/>
          <w:spacing w:val="-1"/>
          <w:w w:val="94"/>
          <w:sz w:val="20"/>
          <w:szCs w:val="20"/>
        </w:rPr>
        <w:t>1990</w:t>
      </w:r>
      <w:r>
        <w:rPr>
          <w:rFonts w:asciiTheme="minorHAnsi" w:hAnsiTheme="minorHAnsi" w:cstheme="minorHAnsi"/>
          <w:w w:val="87"/>
          <w:sz w:val="20"/>
          <w:szCs w:val="20"/>
        </w:rPr>
        <w:t>.</w:t>
      </w:r>
      <w:r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"/>
          <w:w w:val="107"/>
          <w:sz w:val="20"/>
          <w:szCs w:val="20"/>
        </w:rPr>
        <w:t>E</w:t>
      </w:r>
      <w:r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>
        <w:rPr>
          <w:rFonts w:asciiTheme="minorHAnsi" w:hAnsiTheme="minorHAnsi" w:cstheme="minorHAnsi"/>
          <w:spacing w:val="-1"/>
          <w:w w:val="94"/>
          <w:sz w:val="20"/>
          <w:szCs w:val="20"/>
        </w:rPr>
        <w:t>c</w:t>
      </w:r>
      <w:r>
        <w:rPr>
          <w:rFonts w:asciiTheme="minorHAnsi" w:hAnsiTheme="minorHAnsi" w:cstheme="minorHAnsi"/>
          <w:spacing w:val="-1"/>
          <w:w w:val="82"/>
          <w:sz w:val="20"/>
          <w:szCs w:val="20"/>
        </w:rPr>
        <w:t>l</w:t>
      </w:r>
      <w:r>
        <w:rPr>
          <w:rFonts w:asciiTheme="minorHAnsi" w:hAnsiTheme="minorHAnsi" w:cstheme="minorHAnsi"/>
          <w:spacing w:val="-1"/>
          <w:w w:val="98"/>
          <w:sz w:val="20"/>
          <w:szCs w:val="20"/>
        </w:rPr>
        <w:t>u</w:t>
      </w:r>
      <w:r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>
        <w:rPr>
          <w:rFonts w:asciiTheme="minorHAnsi" w:hAnsiTheme="minorHAnsi" w:cstheme="minorHAnsi"/>
          <w:spacing w:val="-1"/>
          <w:w w:val="82"/>
          <w:sz w:val="20"/>
          <w:szCs w:val="20"/>
        </w:rPr>
        <w:t>i</w:t>
      </w:r>
      <w:r>
        <w:rPr>
          <w:rFonts w:asciiTheme="minorHAnsi" w:hAnsiTheme="minorHAnsi" w:cstheme="minorHAnsi"/>
          <w:spacing w:val="-1"/>
          <w:w w:val="94"/>
          <w:sz w:val="20"/>
          <w:szCs w:val="20"/>
        </w:rPr>
        <w:t>v</w:t>
      </w:r>
      <w:r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>
        <w:rPr>
          <w:rFonts w:asciiTheme="minorHAnsi" w:hAnsiTheme="minorHAnsi" w:cstheme="minorHAnsi"/>
          <w:w w:val="99"/>
          <w:sz w:val="20"/>
          <w:szCs w:val="20"/>
        </w:rPr>
        <w:t>m</w:t>
      </w:r>
      <w:r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>
        <w:rPr>
          <w:rFonts w:asciiTheme="minorHAnsi" w:hAnsiTheme="minorHAnsi" w:cstheme="minorHAnsi"/>
          <w:w w:val="102"/>
          <w:sz w:val="20"/>
          <w:szCs w:val="20"/>
        </w:rPr>
        <w:t>n</w:t>
      </w:r>
      <w:r>
        <w:rPr>
          <w:rFonts w:asciiTheme="minorHAnsi" w:hAnsiTheme="minorHAnsi" w:cstheme="minorHAnsi"/>
          <w:w w:val="105"/>
          <w:sz w:val="20"/>
          <w:szCs w:val="20"/>
        </w:rPr>
        <w:t>t</w:t>
      </w:r>
      <w:r>
        <w:rPr>
          <w:rFonts w:asciiTheme="minorHAnsi" w:hAnsiTheme="minorHAnsi" w:cstheme="minorHAnsi"/>
          <w:w w:val="94"/>
          <w:sz w:val="20"/>
          <w:szCs w:val="20"/>
        </w:rPr>
        <w:t>e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82"/>
          <w:sz w:val="20"/>
          <w:szCs w:val="20"/>
        </w:rPr>
        <w:t>i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>
        <w:rPr>
          <w:rFonts w:asciiTheme="minorHAnsi" w:hAnsiTheme="minorHAnsi" w:cstheme="minorHAnsi"/>
          <w:w w:val="105"/>
          <w:sz w:val="20"/>
          <w:szCs w:val="20"/>
        </w:rPr>
        <w:t>t</w:t>
      </w:r>
      <w:r>
        <w:rPr>
          <w:rFonts w:asciiTheme="minorHAnsi" w:hAnsiTheme="minorHAnsi" w:cstheme="minorHAnsi"/>
          <w:w w:val="82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indentificativi</w:t>
      </w:r>
      <w:r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potranno</w:t>
      </w:r>
      <w:r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essere</w:t>
      </w:r>
      <w:r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diffusi</w:t>
      </w:r>
      <w:r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per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la</w:t>
      </w:r>
      <w:r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pubblicazione</w:t>
      </w:r>
      <w:r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degli</w:t>
      </w:r>
      <w:r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esiti</w:t>
      </w:r>
      <w:r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delle</w:t>
      </w:r>
      <w:r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prove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d’esame.</w:t>
      </w:r>
    </w:p>
    <w:p w:rsidR="00C34AE7" w:rsidRDefault="00C34AE7" w:rsidP="00C34AE7">
      <w:pPr>
        <w:pStyle w:val="Corpotesto"/>
        <w:spacing w:before="120" w:after="120"/>
        <w:ind w:left="113" w:right="104" w:hanging="1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Trasferimento dei dati in un paese terzo: i dati non saranno trasferiti a paesi terzi o ad organizzazioni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internazionali.</w:t>
      </w:r>
    </w:p>
    <w:p w:rsidR="00C34AE7" w:rsidRDefault="00C34AE7" w:rsidP="00C34AE7">
      <w:pPr>
        <w:pStyle w:val="Corpotesto"/>
        <w:spacing w:before="120" w:after="120"/>
        <w:ind w:left="113" w:right="10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Periodo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conservazione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dei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dati: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dati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personali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saranno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conservati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per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il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periodo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durata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della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prestazione</w:t>
      </w:r>
      <w:r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richiesta e successivamente per il tempo in cui l’Ente sia soggetto ad obblighi di conservazione per finalità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previste</w:t>
      </w:r>
      <w:r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da</w:t>
      </w:r>
      <w:r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norme</w:t>
      </w:r>
      <w:r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legge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regolamento,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per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archiviazione</w:t>
      </w:r>
      <w:r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nel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pubblico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interesse.</w:t>
      </w:r>
      <w:r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Inoltre,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dati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potranno</w:t>
      </w:r>
      <w:r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 xml:space="preserve">essere conservati, anche in </w:t>
      </w:r>
      <w:r>
        <w:rPr>
          <w:rFonts w:asciiTheme="minorHAnsi" w:hAnsiTheme="minorHAnsi" w:cstheme="minorHAnsi"/>
          <w:w w:val="95"/>
          <w:sz w:val="20"/>
          <w:szCs w:val="20"/>
        </w:rPr>
        <w:lastRenderedPageBreak/>
        <w:t>forma aggregata, per fini di studio o statistici nel rispetto degli art. 89 del GDPR e 110</w:t>
      </w:r>
      <w:r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2"/>
          <w:sz w:val="20"/>
          <w:szCs w:val="20"/>
        </w:rPr>
        <w:t>b</w:t>
      </w:r>
      <w:r>
        <w:rPr>
          <w:rFonts w:asciiTheme="minorHAnsi" w:hAnsiTheme="minorHAnsi" w:cstheme="minorHAnsi"/>
          <w:spacing w:val="-1"/>
          <w:w w:val="82"/>
          <w:sz w:val="20"/>
          <w:szCs w:val="20"/>
        </w:rPr>
        <w:t>i</w:t>
      </w:r>
      <w:r>
        <w:rPr>
          <w:rFonts w:asciiTheme="minorHAnsi" w:hAnsiTheme="minorHAnsi" w:cstheme="minorHAnsi"/>
          <w:w w:val="94"/>
          <w:sz w:val="20"/>
          <w:szCs w:val="20"/>
        </w:rPr>
        <w:t>s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>
        <w:rPr>
          <w:rFonts w:asciiTheme="minorHAnsi" w:hAnsiTheme="minorHAnsi" w:cstheme="minorHAnsi"/>
          <w:w w:val="82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7"/>
          <w:sz w:val="20"/>
          <w:szCs w:val="20"/>
        </w:rPr>
        <w:t>D</w:t>
      </w:r>
      <w:r>
        <w:rPr>
          <w:rFonts w:asciiTheme="minorHAnsi" w:hAnsiTheme="minorHAnsi" w:cstheme="minorHAnsi"/>
          <w:w w:val="87"/>
          <w:sz w:val="20"/>
          <w:szCs w:val="20"/>
        </w:rPr>
        <w:t>.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4"/>
          <w:sz w:val="20"/>
          <w:szCs w:val="20"/>
        </w:rPr>
        <w:t>L</w:t>
      </w:r>
      <w:r>
        <w:rPr>
          <w:rFonts w:asciiTheme="minorHAnsi" w:hAnsiTheme="minorHAnsi" w:cstheme="minorHAnsi"/>
          <w:spacing w:val="-1"/>
          <w:w w:val="89"/>
          <w:sz w:val="20"/>
          <w:szCs w:val="20"/>
        </w:rPr>
        <w:t>g</w:t>
      </w:r>
      <w:r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>
        <w:rPr>
          <w:rFonts w:asciiTheme="minorHAnsi" w:hAnsiTheme="minorHAnsi" w:cstheme="minorHAnsi"/>
          <w:w w:val="87"/>
          <w:sz w:val="20"/>
          <w:szCs w:val="20"/>
        </w:rPr>
        <w:t>.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2"/>
          <w:sz w:val="20"/>
          <w:szCs w:val="20"/>
        </w:rPr>
        <w:t>n</w:t>
      </w:r>
      <w:r>
        <w:rPr>
          <w:rFonts w:asciiTheme="minorHAnsi" w:hAnsiTheme="minorHAnsi" w:cstheme="minorHAnsi"/>
          <w:w w:val="87"/>
          <w:sz w:val="20"/>
          <w:szCs w:val="20"/>
        </w:rPr>
        <w:t>.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"/>
          <w:w w:val="94"/>
          <w:sz w:val="20"/>
          <w:szCs w:val="20"/>
        </w:rPr>
        <w:t>196</w:t>
      </w:r>
      <w:r>
        <w:rPr>
          <w:rFonts w:asciiTheme="minorHAnsi" w:hAnsiTheme="minorHAnsi" w:cstheme="minorHAnsi"/>
          <w:w w:val="180"/>
          <w:sz w:val="20"/>
          <w:szCs w:val="20"/>
        </w:rPr>
        <w:t>/</w:t>
      </w:r>
      <w:r>
        <w:rPr>
          <w:rFonts w:asciiTheme="minorHAnsi" w:hAnsiTheme="minorHAnsi" w:cstheme="minorHAnsi"/>
          <w:spacing w:val="-1"/>
          <w:w w:val="94"/>
          <w:sz w:val="20"/>
          <w:szCs w:val="20"/>
        </w:rPr>
        <w:t>2003</w:t>
      </w:r>
      <w:r>
        <w:rPr>
          <w:rFonts w:asciiTheme="minorHAnsi" w:hAnsiTheme="minorHAnsi" w:cstheme="minorHAnsi"/>
          <w:w w:val="87"/>
          <w:sz w:val="20"/>
          <w:szCs w:val="20"/>
        </w:rPr>
        <w:t>.</w:t>
      </w:r>
    </w:p>
    <w:p w:rsidR="00C34AE7" w:rsidRDefault="00C34AE7" w:rsidP="00C34AE7">
      <w:pPr>
        <w:pStyle w:val="Corpotesto"/>
        <w:spacing w:before="120" w:after="120"/>
        <w:ind w:left="113" w:right="10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Diritti dell’interessato: all'interessato vengono riconosciuti i diritti di cui agli artt. da 15 a 23 del GDPR. In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particolare, l’interessato ha il diritto di accedere ai dati personali che lo riguardano, chiedere la rettifica o la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cancellazione</w:t>
      </w:r>
      <w:r>
        <w:rPr>
          <w:rFonts w:asciiTheme="minorHAnsi" w:hAnsiTheme="minorHAnsi" w:cstheme="minorHAnsi"/>
          <w:spacing w:val="7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degli</w:t>
      </w:r>
      <w:r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stessi</w:t>
      </w:r>
      <w:r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o</w:t>
      </w:r>
      <w:r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la</w:t>
      </w:r>
      <w:r>
        <w:rPr>
          <w:rFonts w:asciiTheme="minorHAnsi" w:hAnsiTheme="minorHAnsi" w:cstheme="minorHAnsi"/>
          <w:spacing w:val="7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limitazione</w:t>
      </w:r>
      <w:r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del</w:t>
      </w:r>
      <w:r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trattamento</w:t>
      </w:r>
      <w:r>
        <w:rPr>
          <w:rFonts w:asciiTheme="minorHAnsi" w:hAnsiTheme="minorHAnsi" w:cstheme="minorHAnsi"/>
          <w:spacing w:val="6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o</w:t>
      </w:r>
      <w:r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di</w:t>
      </w:r>
      <w:r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opporsi</w:t>
      </w:r>
      <w:r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al</w:t>
      </w:r>
      <w:r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loro</w:t>
      </w:r>
      <w:r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trattamento.</w:t>
      </w:r>
      <w:r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L’interessato</w:t>
      </w:r>
      <w:r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ha</w:t>
      </w:r>
      <w:r>
        <w:rPr>
          <w:rFonts w:asciiTheme="minorHAnsi" w:hAnsiTheme="minorHAnsi" w:cstheme="minorHAnsi"/>
          <w:spacing w:val="7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inoltre</w:t>
      </w:r>
      <w:r>
        <w:rPr>
          <w:rFonts w:asciiTheme="minorHAnsi" w:hAnsiTheme="minorHAnsi" w:cstheme="minorHAnsi"/>
          <w:spacing w:val="-50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il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diritto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porre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reclamo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al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Garante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per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la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protezione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dei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dati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personali.</w:t>
      </w:r>
    </w:p>
    <w:p w:rsidR="00C34AE7" w:rsidRDefault="00C34AE7" w:rsidP="00C34AE7">
      <w:pPr>
        <w:pStyle w:val="Corpotesto"/>
        <w:spacing w:before="120" w:after="120"/>
        <w:ind w:left="113" w:right="104" w:hanging="1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5"/>
          <w:sz w:val="20"/>
          <w:szCs w:val="20"/>
        </w:rPr>
        <w:t>Natura del conferimento: il conferimento dei dati ha natura facoltativa, tuttavia, il rifiuto di fornire i dati richiesti</w:t>
      </w:r>
      <w:r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determina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l’impossibilità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partecipare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alla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selezione.</w:t>
      </w:r>
    </w:p>
    <w:p w:rsidR="00C34AE7" w:rsidRDefault="00C34AE7" w:rsidP="00C34AE7">
      <w:pPr>
        <w:pStyle w:val="Corpotesto"/>
        <w:spacing w:before="120" w:after="120"/>
        <w:ind w:left="11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5"/>
          <w:sz w:val="20"/>
          <w:szCs w:val="20"/>
        </w:rPr>
        <w:t>Processo</w:t>
      </w:r>
      <w:r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decisionale</w:t>
      </w:r>
      <w:r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automatizzato:</w:t>
      </w:r>
      <w:r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Non</w:t>
      </w:r>
      <w:r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è</w:t>
      </w:r>
      <w:r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presente</w:t>
      </w:r>
      <w:r>
        <w:rPr>
          <w:rFonts w:asciiTheme="minorHAnsi" w:hAnsiTheme="minorHAnsi" w:cstheme="minorHAnsi"/>
          <w:spacing w:val="10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alcun</w:t>
      </w:r>
      <w:r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processo</w:t>
      </w:r>
      <w:r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decisionale</w:t>
      </w:r>
      <w:r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automatizzato.</w:t>
      </w:r>
    </w:p>
    <w:p w:rsidR="00C34AE7" w:rsidRDefault="00C34AE7" w:rsidP="00C34AE7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C34AE7" w:rsidRDefault="00C34AE7" w:rsidP="00C34AE7">
      <w:pPr>
        <w:pStyle w:val="Corpotesto"/>
        <w:spacing w:before="3"/>
        <w:rPr>
          <w:rFonts w:asciiTheme="minorHAnsi" w:hAnsiTheme="minorHAnsi" w:cstheme="minorHAnsi"/>
        </w:rPr>
      </w:pPr>
    </w:p>
    <w:p w:rsidR="00C34AE7" w:rsidRDefault="00C34AE7" w:rsidP="00C34AE7">
      <w:pPr>
        <w:spacing w:before="89" w:line="230" w:lineRule="auto"/>
        <w:ind w:left="1039" w:right="5319" w:hanging="927"/>
        <w:rPr>
          <w:rFonts w:cstheme="minorHAnsi"/>
        </w:rPr>
      </w:pPr>
      <w:r>
        <w:rPr>
          <w:rFonts w:cstheme="minorHAnsi"/>
          <w:w w:val="95"/>
        </w:rPr>
        <w:t>…………………………………………..</w:t>
      </w:r>
      <w:r>
        <w:rPr>
          <w:rFonts w:cstheme="minorHAnsi"/>
          <w:spacing w:val="1"/>
          <w:w w:val="95"/>
        </w:rPr>
        <w:t xml:space="preserve"> </w:t>
      </w:r>
      <w:r>
        <w:rPr>
          <w:rFonts w:cstheme="minorHAnsi"/>
        </w:rPr>
        <w:t>(luogo,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data)</w:t>
      </w:r>
    </w:p>
    <w:p w:rsidR="00C34AE7" w:rsidRDefault="00C34AE7" w:rsidP="00C34AE7">
      <w:pPr>
        <w:spacing w:line="274" w:lineRule="exact"/>
        <w:ind w:left="7293"/>
        <w:rPr>
          <w:rFonts w:cstheme="minorHAnsi"/>
        </w:rPr>
      </w:pPr>
      <w:r>
        <w:rPr>
          <w:rFonts w:cstheme="minorHAnsi"/>
          <w:w w:val="95"/>
        </w:rPr>
        <w:t>Il</w:t>
      </w:r>
      <w:r>
        <w:rPr>
          <w:rFonts w:cstheme="minorHAnsi"/>
          <w:spacing w:val="-11"/>
          <w:w w:val="95"/>
        </w:rPr>
        <w:t xml:space="preserve"> </w:t>
      </w:r>
      <w:r>
        <w:rPr>
          <w:rFonts w:cstheme="minorHAnsi"/>
          <w:w w:val="95"/>
        </w:rPr>
        <w:t>dichiarante</w:t>
      </w:r>
    </w:p>
    <w:p w:rsidR="00C34AE7" w:rsidRDefault="00C34AE7" w:rsidP="00C34AE7">
      <w:pPr>
        <w:pStyle w:val="Corpotesto"/>
        <w:rPr>
          <w:rFonts w:asciiTheme="minorHAnsi" w:hAnsiTheme="minorHAnsi" w:cstheme="minorHAnsi"/>
        </w:rPr>
      </w:pPr>
    </w:p>
    <w:p w:rsidR="00C34AE7" w:rsidRDefault="00C34AE7" w:rsidP="00C34AE7">
      <w:pPr>
        <w:spacing w:line="275" w:lineRule="exact"/>
        <w:ind w:left="6140" w:right="230"/>
        <w:jc w:val="center"/>
        <w:rPr>
          <w:rFonts w:cstheme="minorHAnsi"/>
        </w:rPr>
      </w:pPr>
      <w:r>
        <w:rPr>
          <w:rFonts w:cstheme="minorHAnsi"/>
          <w:w w:val="95"/>
        </w:rPr>
        <w:t>.....................................................</w:t>
      </w:r>
    </w:p>
    <w:p w:rsidR="00C34AE7" w:rsidRDefault="00C34AE7" w:rsidP="00C34AE7">
      <w:pPr>
        <w:rPr>
          <w:rFonts w:ascii="Times New Roman" w:hAnsi="Times New Roman" w:cs="Times New Roman"/>
        </w:rPr>
      </w:pPr>
    </w:p>
    <w:p w:rsidR="00C34AE7" w:rsidRDefault="00C34AE7" w:rsidP="00C34AE7"/>
    <w:p w:rsidR="00C34AE7" w:rsidRDefault="00C34AE7" w:rsidP="00C34AE7"/>
    <w:p w:rsidR="00A50F87" w:rsidRPr="00C34AE7" w:rsidRDefault="00192D21"/>
    <w:sectPr w:rsidR="00A50F87" w:rsidRPr="00C34AE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89F" w:rsidRDefault="00A4689F" w:rsidP="00A4689F">
      <w:pPr>
        <w:spacing w:after="0" w:line="240" w:lineRule="auto"/>
      </w:pPr>
      <w:r>
        <w:separator/>
      </w:r>
    </w:p>
  </w:endnote>
  <w:endnote w:type="continuationSeparator" w:id="0">
    <w:p w:rsidR="00A4689F" w:rsidRDefault="00A4689F" w:rsidP="00A4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89F" w:rsidRDefault="00A4689F" w:rsidP="00A4689F">
      <w:pPr>
        <w:spacing w:after="0" w:line="240" w:lineRule="auto"/>
      </w:pPr>
      <w:r>
        <w:separator/>
      </w:r>
    </w:p>
  </w:footnote>
  <w:footnote w:type="continuationSeparator" w:id="0">
    <w:p w:rsidR="00A4689F" w:rsidRDefault="00A4689F" w:rsidP="00A46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596"/>
      <w:gridCol w:w="6212"/>
      <w:gridCol w:w="1830"/>
    </w:tblGrid>
    <w:tr w:rsidR="00A4689F" w:rsidRPr="00925E41" w:rsidTr="00CC6462">
      <w:trPr>
        <w:trHeight w:val="781"/>
      </w:trPr>
      <w:tc>
        <w:tcPr>
          <w:tcW w:w="1595" w:type="dxa"/>
          <w:vMerge w:val="restart"/>
          <w:shd w:val="clear" w:color="auto" w:fill="auto"/>
          <w:vAlign w:val="bottom"/>
        </w:tcPr>
        <w:p w:rsidR="00A4689F" w:rsidRPr="00925E41" w:rsidRDefault="00A4689F" w:rsidP="00A4689F">
          <w:pPr>
            <w:pStyle w:val="Intestazione"/>
            <w:rPr>
              <w:sz w:val="16"/>
              <w:szCs w:val="16"/>
            </w:rPr>
          </w:pPr>
          <w:bookmarkStart w:id="2" w:name="_Hlk108523410"/>
          <w:r w:rsidRPr="00925E41">
            <w:rPr>
              <w:noProof/>
            </w:rPr>
            <w:drawing>
              <wp:inline distT="0" distB="0" distL="0" distR="0" wp14:anchorId="28C4528F" wp14:editId="0E9FEFA0">
                <wp:extent cx="876300" cy="952500"/>
                <wp:effectExtent l="0" t="0" r="0" b="0"/>
                <wp:docPr id="10" name="Immagine 10" descr="LogoBassano_rid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assano_rid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4" w:type="dxa"/>
          <w:shd w:val="clear" w:color="auto" w:fill="auto"/>
          <w:vAlign w:val="bottom"/>
        </w:tcPr>
        <w:p w:rsidR="00A4689F" w:rsidRPr="00925E41" w:rsidRDefault="00A4689F" w:rsidP="00A4689F">
          <w:pPr>
            <w:pStyle w:val="Intestazione"/>
            <w:rPr>
              <w:b/>
              <w:sz w:val="48"/>
              <w:szCs w:val="48"/>
            </w:rPr>
          </w:pPr>
          <w:r w:rsidRPr="00925E41">
            <w:rPr>
              <w:b/>
              <w:sz w:val="48"/>
              <w:szCs w:val="48"/>
            </w:rPr>
            <w:t>Città di Bassano del Grappa</w:t>
          </w:r>
        </w:p>
        <w:p w:rsidR="00A4689F" w:rsidRPr="00925E41" w:rsidRDefault="00A4689F" w:rsidP="00A4689F">
          <w:pPr>
            <w:pStyle w:val="Intestazione"/>
            <w:spacing w:line="240" w:lineRule="exact"/>
            <w:rPr>
              <w:i/>
            </w:rPr>
          </w:pPr>
          <w:r w:rsidRPr="00925E41">
            <w:rPr>
              <w:i/>
            </w:rPr>
            <w:t>Medaglia d’oro al Valor Militare</w:t>
          </w:r>
        </w:p>
      </w:tc>
      <w:tc>
        <w:tcPr>
          <w:tcW w:w="1935" w:type="dxa"/>
          <w:shd w:val="clear" w:color="auto" w:fill="auto"/>
        </w:tcPr>
        <w:p w:rsidR="00A4689F" w:rsidRPr="001C72F7" w:rsidRDefault="00A4689F" w:rsidP="00A4689F">
          <w:pPr>
            <w:pStyle w:val="Intestazione"/>
            <w:jc w:val="right"/>
            <w:rPr>
              <w:rFonts w:cs="Calibri"/>
              <w:b/>
            </w:rPr>
          </w:pPr>
        </w:p>
      </w:tc>
    </w:tr>
    <w:tr w:rsidR="00A4689F" w:rsidRPr="00925E41" w:rsidTr="00CC6462">
      <w:tc>
        <w:tcPr>
          <w:tcW w:w="1595" w:type="dxa"/>
          <w:vMerge/>
          <w:shd w:val="clear" w:color="auto" w:fill="auto"/>
        </w:tcPr>
        <w:p w:rsidR="00A4689F" w:rsidRPr="00925E41" w:rsidRDefault="00A4689F" w:rsidP="00A4689F">
          <w:pPr>
            <w:pStyle w:val="Intestazione"/>
            <w:rPr>
              <w:sz w:val="16"/>
              <w:szCs w:val="16"/>
            </w:rPr>
          </w:pPr>
        </w:p>
      </w:tc>
      <w:tc>
        <w:tcPr>
          <w:tcW w:w="6324" w:type="dxa"/>
          <w:shd w:val="clear" w:color="auto" w:fill="auto"/>
        </w:tcPr>
        <w:p w:rsidR="00A4689F" w:rsidRPr="00925E41" w:rsidRDefault="00A4689F" w:rsidP="00A4689F">
          <w:pPr>
            <w:pStyle w:val="Intestazione"/>
            <w:spacing w:before="40" w:line="240" w:lineRule="exact"/>
            <w:rPr>
              <w:sz w:val="16"/>
              <w:szCs w:val="16"/>
            </w:rPr>
          </w:pPr>
          <w:r w:rsidRPr="00925E41">
            <w:rPr>
              <w:sz w:val="20"/>
            </w:rPr>
            <w:t>www.</w:t>
          </w:r>
          <w:r>
            <w:rPr>
              <w:sz w:val="20"/>
            </w:rPr>
            <w:t>comune.</w:t>
          </w:r>
          <w:r w:rsidRPr="00925E41">
            <w:rPr>
              <w:sz w:val="20"/>
            </w:rPr>
            <w:t>bassano</w:t>
          </w:r>
          <w:r>
            <w:rPr>
              <w:sz w:val="20"/>
            </w:rPr>
            <w:t>.vi.it</w:t>
          </w:r>
          <w:r w:rsidRPr="00925E41">
            <w:rPr>
              <w:sz w:val="20"/>
            </w:rPr>
            <w:t xml:space="preserve">PEC: </w:t>
          </w:r>
          <w:r w:rsidRPr="00727C4F">
            <w:rPr>
              <w:sz w:val="20"/>
            </w:rPr>
            <w:t>protocollo.comune.bassanodelgrappa@pecveneto.it</w:t>
          </w:r>
        </w:p>
      </w:tc>
      <w:tc>
        <w:tcPr>
          <w:tcW w:w="1935" w:type="dxa"/>
          <w:shd w:val="clear" w:color="auto" w:fill="auto"/>
        </w:tcPr>
        <w:p w:rsidR="00A4689F" w:rsidRPr="00925E41" w:rsidRDefault="00A4689F" w:rsidP="00A4689F">
          <w:pPr>
            <w:pStyle w:val="Intestazione"/>
            <w:rPr>
              <w:sz w:val="16"/>
              <w:szCs w:val="16"/>
            </w:rPr>
          </w:pPr>
        </w:p>
      </w:tc>
    </w:tr>
    <w:bookmarkEnd w:id="2"/>
  </w:tbl>
  <w:p w:rsidR="00A4689F" w:rsidRPr="00A4689F" w:rsidRDefault="00A4689F" w:rsidP="00A468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F63CD"/>
    <w:multiLevelType w:val="hybridMultilevel"/>
    <w:tmpl w:val="FAA891DC"/>
    <w:lvl w:ilvl="0" w:tplc="04100003">
      <w:start w:val="1"/>
      <w:numFmt w:val="bullet"/>
      <w:lvlText w:val="o"/>
      <w:lvlJc w:val="left"/>
      <w:pPr>
        <w:ind w:left="95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9F"/>
    <w:rsid w:val="00192D21"/>
    <w:rsid w:val="003107BA"/>
    <w:rsid w:val="00557389"/>
    <w:rsid w:val="005675D6"/>
    <w:rsid w:val="005F3819"/>
    <w:rsid w:val="00A4689F"/>
    <w:rsid w:val="00B36419"/>
    <w:rsid w:val="00C3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DE2D"/>
  <w15:chartTrackingRefBased/>
  <w15:docId w15:val="{EF979493-62EB-4AE7-9A58-8B63097C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68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6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689F"/>
  </w:style>
  <w:style w:type="paragraph" w:styleId="Pidipagina">
    <w:name w:val="footer"/>
    <w:basedOn w:val="Normale"/>
    <w:link w:val="PidipaginaCarattere"/>
    <w:uiPriority w:val="99"/>
    <w:unhideWhenUsed/>
    <w:rsid w:val="00A46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689F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468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4689F"/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A4689F"/>
    <w:rPr>
      <w:b/>
      <w:bCs/>
    </w:rPr>
  </w:style>
  <w:style w:type="paragraph" w:styleId="Paragrafoelenco">
    <w:name w:val="List Paragraph"/>
    <w:basedOn w:val="Normale"/>
    <w:uiPriority w:val="34"/>
    <w:qFormat/>
    <w:rsid w:val="00A4689F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34A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34AE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34A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mune.bassano.v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.comune.bassanodelgrappa@pecvene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Bassano del Grappa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GrisottoNicole</dc:creator>
  <cp:keywords/>
  <dc:description/>
  <cp:lastModifiedBy>GrisottoNicole</cp:lastModifiedBy>
  <cp:revision>2</cp:revision>
  <dcterms:created xsi:type="dcterms:W3CDTF">2022-08-03T09:40:00Z</dcterms:created>
  <dcterms:modified xsi:type="dcterms:W3CDTF">2022-08-03T09:40:00Z</dcterms:modified>
</cp:coreProperties>
</file>