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B903" w14:textId="77777777" w:rsidR="00204B84" w:rsidRDefault="008A2977">
      <w:pPr>
        <w:pStyle w:val="Titolo2"/>
        <w:spacing w:before="72"/>
        <w:ind w:left="6264" w:right="99" w:firstLine="2414"/>
      </w:pPr>
      <w:r>
        <w:t>Al Sig. Sindaco del COMUNE DI BASSANO DEL</w:t>
      </w:r>
      <w:r>
        <w:rPr>
          <w:spacing w:val="3"/>
        </w:rPr>
        <w:t xml:space="preserve"> </w:t>
      </w:r>
      <w:r>
        <w:rPr>
          <w:spacing w:val="-3"/>
        </w:rPr>
        <w:t>GRAPPA</w:t>
      </w:r>
    </w:p>
    <w:p w14:paraId="20438740" w14:textId="77777777" w:rsidR="00204B84" w:rsidRDefault="008A2977">
      <w:pPr>
        <w:spacing w:before="1"/>
        <w:ind w:left="6808" w:right="99" w:firstLine="1804"/>
        <w:rPr>
          <w:rFonts w:ascii="Liberation Sans Narrow"/>
          <w:b/>
          <w:i/>
          <w:sz w:val="24"/>
        </w:rPr>
      </w:pPr>
      <w:r>
        <w:rPr>
          <w:rFonts w:ascii="Liberation Sans Narrow"/>
          <w:b/>
          <w:i/>
          <w:sz w:val="24"/>
        </w:rPr>
        <w:t xml:space="preserve">Via Matteotti, </w:t>
      </w:r>
      <w:r>
        <w:rPr>
          <w:rFonts w:ascii="Liberation Sans Narrow"/>
          <w:b/>
          <w:i/>
          <w:spacing w:val="-8"/>
          <w:sz w:val="24"/>
        </w:rPr>
        <w:t xml:space="preserve">39 </w:t>
      </w:r>
      <w:r>
        <w:rPr>
          <w:rFonts w:ascii="Liberation Sans Narrow"/>
          <w:b/>
          <w:i/>
          <w:sz w:val="24"/>
        </w:rPr>
        <w:t>36061 BASSANO DEL GRAPPA</w:t>
      </w:r>
      <w:r>
        <w:rPr>
          <w:rFonts w:ascii="Liberation Sans Narrow"/>
          <w:b/>
          <w:i/>
          <w:spacing w:val="-3"/>
          <w:sz w:val="24"/>
        </w:rPr>
        <w:t xml:space="preserve"> (VI)</w:t>
      </w:r>
    </w:p>
    <w:p w14:paraId="59A86FF3" w14:textId="77777777" w:rsidR="00204B84" w:rsidRDefault="00204B84">
      <w:pPr>
        <w:pStyle w:val="Corpotesto"/>
        <w:spacing w:before="11"/>
        <w:rPr>
          <w:rFonts w:ascii="Liberation Sans Narrow"/>
          <w:b/>
          <w:sz w:val="23"/>
        </w:rPr>
      </w:pPr>
    </w:p>
    <w:p w14:paraId="2DDBA4FB" w14:textId="77777777" w:rsidR="00204B84" w:rsidRPr="00A96A81" w:rsidRDefault="008A2977">
      <w:pPr>
        <w:ind w:left="4677"/>
        <w:rPr>
          <w:rFonts w:ascii="Liberation Sans Narrow"/>
          <w:b/>
          <w:i/>
          <w:sz w:val="24"/>
          <w:lang w:val="fr-FR"/>
        </w:rPr>
      </w:pPr>
      <w:r w:rsidRPr="00A96A81">
        <w:rPr>
          <w:rFonts w:ascii="Liberation Sans Narrow"/>
          <w:b/>
          <w:i/>
          <w:sz w:val="24"/>
          <w:lang w:val="fr-FR"/>
        </w:rPr>
        <w:t>PEC:</w:t>
      </w:r>
      <w:r w:rsidRPr="00A96A81">
        <w:rPr>
          <w:rFonts w:ascii="Liberation Sans Narrow"/>
          <w:b/>
          <w:i/>
          <w:spacing w:val="-1"/>
          <w:sz w:val="24"/>
          <w:lang w:val="fr-FR"/>
        </w:rPr>
        <w:t xml:space="preserve"> </w:t>
      </w:r>
      <w:hyperlink r:id="rId7">
        <w:r w:rsidRPr="00A96A81">
          <w:rPr>
            <w:rFonts w:ascii="Liberation Sans Narrow"/>
            <w:b/>
            <w:i/>
            <w:sz w:val="24"/>
            <w:lang w:val="fr-FR"/>
          </w:rPr>
          <w:t>protocollo.comune.bassanodelgrappa@pecveneto.it</w:t>
        </w:r>
      </w:hyperlink>
    </w:p>
    <w:p w14:paraId="5E54F3A5" w14:textId="77777777" w:rsidR="00204B84" w:rsidRPr="00A96A81" w:rsidRDefault="00204B84">
      <w:pPr>
        <w:pStyle w:val="Corpotesto"/>
        <w:rPr>
          <w:rFonts w:ascii="Liberation Sans Narrow"/>
          <w:b/>
          <w:sz w:val="28"/>
          <w:lang w:val="fr-FR"/>
        </w:rPr>
      </w:pPr>
    </w:p>
    <w:p w14:paraId="7C13DF33" w14:textId="77777777" w:rsidR="00204B84" w:rsidRPr="00A96A81" w:rsidRDefault="00204B84">
      <w:pPr>
        <w:pStyle w:val="Corpotesto"/>
        <w:rPr>
          <w:rFonts w:ascii="Liberation Sans Narrow"/>
          <w:b/>
          <w:sz w:val="28"/>
          <w:lang w:val="fr-FR"/>
        </w:rPr>
      </w:pPr>
    </w:p>
    <w:p w14:paraId="216694B3" w14:textId="77777777" w:rsidR="00204B84" w:rsidRDefault="008A2977">
      <w:pPr>
        <w:tabs>
          <w:tab w:val="left" w:pos="1539"/>
          <w:tab w:val="left" w:pos="3071"/>
          <w:tab w:val="left" w:pos="3495"/>
          <w:tab w:val="left" w:pos="4513"/>
          <w:tab w:val="left" w:pos="4940"/>
          <w:tab w:val="left" w:pos="5960"/>
          <w:tab w:val="left" w:pos="7256"/>
          <w:tab w:val="left" w:pos="7566"/>
          <w:tab w:val="left" w:pos="8933"/>
          <w:tab w:val="left" w:pos="9936"/>
        </w:tabs>
        <w:spacing w:before="236"/>
        <w:ind w:left="472" w:right="112"/>
        <w:rPr>
          <w:rFonts w:ascii="Liberation Sans Narrow" w:hAnsi="Liberation Sans Narrow"/>
          <w:b/>
          <w:sz w:val="24"/>
        </w:rPr>
      </w:pPr>
      <w:r>
        <w:rPr>
          <w:rFonts w:ascii="Liberation Sans Narrow" w:hAnsi="Liberation Sans Narrow"/>
          <w:b/>
          <w:sz w:val="24"/>
        </w:rPr>
        <w:t>Oggetto:</w:t>
      </w:r>
      <w:r>
        <w:rPr>
          <w:rFonts w:ascii="Liberation Sans Narrow" w:hAnsi="Liberation Sans Narrow"/>
          <w:b/>
          <w:sz w:val="24"/>
        </w:rPr>
        <w:tab/>
        <w:t>Dichiarazione</w:t>
      </w:r>
      <w:r>
        <w:rPr>
          <w:rFonts w:ascii="Liberation Sans Narrow" w:hAnsi="Liberation Sans Narrow"/>
          <w:b/>
          <w:sz w:val="24"/>
        </w:rPr>
        <w:tab/>
        <w:t>di</w:t>
      </w:r>
      <w:r>
        <w:rPr>
          <w:rFonts w:ascii="Liberation Sans Narrow" w:hAnsi="Liberation Sans Narrow"/>
          <w:b/>
          <w:sz w:val="24"/>
        </w:rPr>
        <w:tab/>
        <w:t>assenza</w:t>
      </w:r>
      <w:r>
        <w:rPr>
          <w:rFonts w:ascii="Liberation Sans Narrow" w:hAnsi="Liberation Sans Narrow"/>
          <w:b/>
          <w:sz w:val="24"/>
        </w:rPr>
        <w:tab/>
        <w:t>di</w:t>
      </w:r>
      <w:r>
        <w:rPr>
          <w:rFonts w:ascii="Liberation Sans Narrow" w:hAnsi="Liberation Sans Narrow"/>
          <w:b/>
          <w:sz w:val="24"/>
        </w:rPr>
        <w:tab/>
        <w:t>conflitto</w:t>
      </w:r>
      <w:r>
        <w:rPr>
          <w:rFonts w:ascii="Liberation Sans Narrow" w:hAnsi="Liberation Sans Narrow"/>
          <w:b/>
          <w:sz w:val="24"/>
        </w:rPr>
        <w:tab/>
        <w:t>d’interesse</w:t>
      </w:r>
      <w:r>
        <w:rPr>
          <w:rFonts w:ascii="Liberation Sans Narrow" w:hAnsi="Liberation Sans Narrow"/>
          <w:b/>
          <w:sz w:val="24"/>
        </w:rPr>
        <w:tab/>
        <w:t>-</w:t>
      </w:r>
      <w:r>
        <w:rPr>
          <w:rFonts w:ascii="Liberation Sans Narrow" w:hAnsi="Liberation Sans Narrow"/>
          <w:b/>
          <w:sz w:val="24"/>
        </w:rPr>
        <w:tab/>
        <w:t>affidamento</w:t>
      </w:r>
      <w:r>
        <w:rPr>
          <w:rFonts w:ascii="Liberation Sans Narrow" w:hAnsi="Liberation Sans Narrow"/>
          <w:b/>
          <w:sz w:val="24"/>
        </w:rPr>
        <w:tab/>
        <w:t>incarico</w:t>
      </w:r>
      <w:r>
        <w:rPr>
          <w:rFonts w:ascii="Liberation Sans Narrow" w:hAnsi="Liberation Sans Narrow"/>
          <w:b/>
          <w:sz w:val="24"/>
        </w:rPr>
        <w:tab/>
      </w:r>
      <w:r>
        <w:rPr>
          <w:rFonts w:ascii="Liberation Sans Narrow" w:hAnsi="Liberation Sans Narrow"/>
          <w:b/>
          <w:spacing w:val="-9"/>
          <w:sz w:val="24"/>
        </w:rPr>
        <w:t xml:space="preserve">di </w:t>
      </w:r>
      <w:r>
        <w:rPr>
          <w:rFonts w:ascii="Liberation Sans Narrow" w:hAnsi="Liberation Sans Narrow"/>
          <w:b/>
          <w:sz w:val="24"/>
        </w:rPr>
        <w:t>collaborazione/consulenza</w:t>
      </w:r>
    </w:p>
    <w:p w14:paraId="77636387" w14:textId="77777777" w:rsidR="00204B84" w:rsidRDefault="00204B84">
      <w:pPr>
        <w:pStyle w:val="Corpotesto"/>
        <w:rPr>
          <w:rFonts w:ascii="Liberation Sans Narrow"/>
          <w:b/>
          <w:i w:val="0"/>
          <w:sz w:val="28"/>
        </w:rPr>
      </w:pPr>
    </w:p>
    <w:p w14:paraId="3AEE1D57" w14:textId="6A2CDAAA" w:rsidR="00204B84" w:rsidRDefault="008A2977">
      <w:pPr>
        <w:pStyle w:val="Titolo3"/>
        <w:tabs>
          <w:tab w:val="left" w:pos="1467"/>
        </w:tabs>
        <w:spacing w:before="230"/>
      </w:pPr>
      <w:r>
        <w:t>Il/La</w:t>
      </w:r>
      <w:r>
        <w:tab/>
        <w:t>sottoscritto/a……………</w:t>
      </w:r>
      <w:r w:rsidR="00A96A81">
        <w:t>Giovanni Fochesato</w:t>
      </w:r>
    </w:p>
    <w:p w14:paraId="3C3296C7" w14:textId="54B895B9" w:rsidR="00A96A81" w:rsidRDefault="008A2977">
      <w:pPr>
        <w:spacing w:before="137"/>
        <w:ind w:left="472"/>
        <w:rPr>
          <w:rFonts w:ascii="Liberation Sans Narrow" w:hAnsi="Liberation Sans Narrow"/>
          <w:spacing w:val="-1"/>
          <w:sz w:val="24"/>
        </w:rPr>
      </w:pPr>
      <w:r>
        <w:rPr>
          <w:rFonts w:ascii="Liberation Sans Narrow" w:hAnsi="Liberation Sans Narrow"/>
          <w:sz w:val="24"/>
        </w:rPr>
        <w:t>nato/a</w:t>
      </w:r>
      <w:r w:rsidR="00A96A81">
        <w:rPr>
          <w:rFonts w:ascii="Liberation Sans Narrow" w:hAnsi="Liberation Sans Narrow"/>
          <w:sz w:val="24"/>
        </w:rPr>
        <w:t xml:space="preserve"> </w:t>
      </w:r>
      <w:proofErr w:type="spellStart"/>
      <w:r w:rsidR="00A96A81">
        <w:rPr>
          <w:rFonts w:ascii="Liberation Sans Narrow" w:hAnsi="Liberation Sans Narrow"/>
          <w:sz w:val="24"/>
        </w:rPr>
        <w:t>a</w:t>
      </w:r>
      <w:proofErr w:type="spellEnd"/>
      <w:r>
        <w:rPr>
          <w:rFonts w:ascii="Liberation Sans Narrow" w:hAnsi="Liberation Sans Narrow"/>
          <w:spacing w:val="-1"/>
          <w:sz w:val="24"/>
        </w:rPr>
        <w:t xml:space="preserve"> </w:t>
      </w:r>
      <w:r w:rsidR="00A96A81">
        <w:rPr>
          <w:rFonts w:ascii="Liberation Sans Narrow" w:hAnsi="Liberation Sans Narrow"/>
          <w:spacing w:val="-1"/>
          <w:sz w:val="24"/>
        </w:rPr>
        <w:t xml:space="preserve"> Cologna Veneta</w:t>
      </w:r>
    </w:p>
    <w:p w14:paraId="7F361BD7" w14:textId="284C54BB" w:rsidR="00204B84" w:rsidRDefault="008A2977">
      <w:pPr>
        <w:tabs>
          <w:tab w:val="left" w:pos="908"/>
          <w:tab w:val="left" w:pos="3223"/>
          <w:tab w:val="left" w:pos="3681"/>
          <w:tab w:val="left" w:pos="4836"/>
          <w:tab w:val="left" w:pos="5336"/>
        </w:tabs>
        <w:spacing w:before="138"/>
        <w:ind w:left="472"/>
        <w:rPr>
          <w:rFonts w:ascii="Liberation Sans Narrow" w:hAnsi="Liberation Sans Narrow"/>
          <w:sz w:val="24"/>
        </w:rPr>
      </w:pPr>
      <w:r>
        <w:rPr>
          <w:rFonts w:ascii="Liberation Sans Narrow" w:hAnsi="Liberation Sans Narrow"/>
          <w:sz w:val="24"/>
        </w:rPr>
        <w:t>il</w:t>
      </w:r>
      <w:r>
        <w:rPr>
          <w:rFonts w:ascii="Liberation Sans Narrow" w:hAnsi="Liberation Sans Narrow"/>
          <w:sz w:val="24"/>
        </w:rPr>
        <w:tab/>
      </w:r>
      <w:r w:rsidR="00A96A81">
        <w:rPr>
          <w:rFonts w:ascii="Liberation Sans Narrow" w:hAnsi="Liberation Sans Narrow"/>
          <w:sz w:val="24"/>
        </w:rPr>
        <w:t>04/06/1994</w:t>
      </w:r>
      <w:r>
        <w:rPr>
          <w:rFonts w:ascii="Liberation Sans Narrow" w:hAnsi="Liberation Sans Narrow"/>
          <w:sz w:val="24"/>
        </w:rPr>
        <w:tab/>
        <w:t>e</w:t>
      </w:r>
      <w:r>
        <w:rPr>
          <w:rFonts w:ascii="Liberation Sans Narrow" w:hAnsi="Liberation Sans Narrow"/>
          <w:sz w:val="24"/>
        </w:rPr>
        <w:tab/>
        <w:t>residente</w:t>
      </w:r>
      <w:r>
        <w:rPr>
          <w:rFonts w:ascii="Liberation Sans Narrow" w:hAnsi="Liberation Sans Narrow"/>
          <w:sz w:val="24"/>
        </w:rPr>
        <w:tab/>
        <w:t>in</w:t>
      </w:r>
      <w:r>
        <w:rPr>
          <w:rFonts w:ascii="Liberation Sans Narrow" w:hAnsi="Liberation Sans Narrow"/>
          <w:sz w:val="24"/>
        </w:rPr>
        <w:tab/>
      </w:r>
      <w:r w:rsidR="00A96A81">
        <w:rPr>
          <w:rFonts w:ascii="Liberation Sans Narrow" w:hAnsi="Liberation Sans Narrow"/>
          <w:sz w:val="24"/>
        </w:rPr>
        <w:t>Cologna Veneta</w:t>
      </w:r>
    </w:p>
    <w:p w14:paraId="59D70642" w14:textId="1C116F28" w:rsidR="00204B84" w:rsidRDefault="008A2977">
      <w:pPr>
        <w:spacing w:before="139"/>
        <w:ind w:left="472"/>
        <w:rPr>
          <w:rFonts w:ascii="Liberation Sans Narrow" w:hAnsi="Liberation Sans Narrow"/>
          <w:sz w:val="24"/>
        </w:rPr>
      </w:pPr>
      <w:r>
        <w:rPr>
          <w:rFonts w:ascii="Liberation Sans Narrow" w:hAnsi="Liberation Sans Narrow"/>
          <w:sz w:val="24"/>
        </w:rPr>
        <w:t>Via</w:t>
      </w:r>
      <w:r w:rsidR="00A96A81">
        <w:rPr>
          <w:rFonts w:ascii="Liberation Sans Narrow" w:hAnsi="Liberation Sans Narrow"/>
          <w:sz w:val="24"/>
        </w:rPr>
        <w:t xml:space="preserve"> </w:t>
      </w:r>
      <w:proofErr w:type="spellStart"/>
      <w:r w:rsidR="00A96A81">
        <w:rPr>
          <w:rFonts w:ascii="Liberation Sans Narrow" w:hAnsi="Liberation Sans Narrow"/>
          <w:sz w:val="24"/>
        </w:rPr>
        <w:t>Suppiavento</w:t>
      </w:r>
      <w:proofErr w:type="spellEnd"/>
      <w:r>
        <w:rPr>
          <w:rFonts w:ascii="Liberation Sans Narrow" w:hAnsi="Liberation Sans Narrow"/>
          <w:spacing w:val="-1"/>
          <w:sz w:val="24"/>
        </w:rPr>
        <w:t xml:space="preserve"> </w:t>
      </w:r>
      <w:r>
        <w:rPr>
          <w:rFonts w:ascii="Liberation Sans Narrow" w:hAnsi="Liberation Sans Narrow"/>
          <w:sz w:val="24"/>
        </w:rPr>
        <w:t>N</w:t>
      </w:r>
      <w:r w:rsidR="00A96A81">
        <w:rPr>
          <w:rFonts w:ascii="Liberation Sans Narrow" w:hAnsi="Liberation Sans Narrow"/>
          <w:sz w:val="24"/>
        </w:rPr>
        <w:t xml:space="preserve"> 35</w:t>
      </w:r>
    </w:p>
    <w:p w14:paraId="2917F542" w14:textId="73A8E808" w:rsidR="00204B84" w:rsidRDefault="008A2977">
      <w:pPr>
        <w:tabs>
          <w:tab w:val="left" w:leader="dot" w:pos="10058"/>
        </w:tabs>
        <w:spacing w:before="138"/>
        <w:ind w:left="472"/>
        <w:rPr>
          <w:rFonts w:ascii="Liberation Sans Narrow"/>
          <w:sz w:val="24"/>
        </w:rPr>
      </w:pPr>
      <w:r>
        <w:rPr>
          <w:rFonts w:ascii="Liberation Sans Narrow"/>
          <w:sz w:val="24"/>
        </w:rPr>
        <w:t xml:space="preserve">Codice </w:t>
      </w:r>
      <w:r>
        <w:rPr>
          <w:rFonts w:ascii="Liberation Sans Narrow"/>
          <w:spacing w:val="3"/>
          <w:sz w:val="24"/>
        </w:rPr>
        <w:t xml:space="preserve"> </w:t>
      </w:r>
      <w:r>
        <w:rPr>
          <w:rFonts w:ascii="Liberation Sans Narrow"/>
          <w:sz w:val="24"/>
        </w:rPr>
        <w:t>Fiscale</w:t>
      </w:r>
      <w:r w:rsidR="00A96A81">
        <w:rPr>
          <w:rFonts w:ascii="Liberation Sans Narrow"/>
          <w:sz w:val="24"/>
        </w:rPr>
        <w:t xml:space="preserve"> FCHGNN94H04C890X</w:t>
      </w:r>
      <w:r>
        <w:rPr>
          <w:rFonts w:ascii="Liberation Sans Narrow"/>
          <w:sz w:val="24"/>
        </w:rPr>
        <w:t>,</w:t>
      </w:r>
    </w:p>
    <w:p w14:paraId="1728B24E" w14:textId="429588E3" w:rsidR="00204B84" w:rsidRDefault="008A2977">
      <w:pPr>
        <w:spacing w:before="137"/>
        <w:ind w:left="472"/>
        <w:rPr>
          <w:rFonts w:ascii="Liberation Sans Narrow" w:hAnsi="Liberation Sans Narrow"/>
          <w:sz w:val="24"/>
        </w:rPr>
      </w:pPr>
      <w:r>
        <w:rPr>
          <w:rFonts w:ascii="Liberation Sans Narrow" w:hAnsi="Liberation Sans Narrow"/>
          <w:sz w:val="24"/>
        </w:rPr>
        <w:t>professione</w:t>
      </w:r>
      <w:r w:rsidR="00A96A81">
        <w:rPr>
          <w:rFonts w:ascii="Liberation Sans Narrow" w:hAnsi="Liberation Sans Narrow"/>
          <w:sz w:val="24"/>
        </w:rPr>
        <w:t xml:space="preserve"> dipendente</w:t>
      </w:r>
    </w:p>
    <w:p w14:paraId="0F4D1F33" w14:textId="69FB44A5" w:rsidR="00204B84" w:rsidRDefault="008A2977">
      <w:pPr>
        <w:tabs>
          <w:tab w:val="left" w:leader="dot" w:pos="10018"/>
        </w:tabs>
        <w:spacing w:before="138"/>
        <w:ind w:left="472"/>
        <w:rPr>
          <w:rFonts w:ascii="Liberation Sans Narrow" w:hAnsi="Liberation Sans Narrow"/>
          <w:sz w:val="24"/>
        </w:rPr>
      </w:pPr>
      <w:r>
        <w:rPr>
          <w:rFonts w:ascii="Liberation Sans Narrow" w:hAnsi="Liberation Sans Narrow"/>
          <w:sz w:val="24"/>
        </w:rPr>
        <w:t>In</w:t>
      </w:r>
      <w:r>
        <w:rPr>
          <w:rFonts w:ascii="Liberation Sans Narrow" w:hAnsi="Liberation Sans Narrow"/>
          <w:spacing w:val="1"/>
          <w:sz w:val="24"/>
        </w:rPr>
        <w:t xml:space="preserve"> </w:t>
      </w:r>
      <w:r>
        <w:rPr>
          <w:rFonts w:ascii="Liberation Sans Narrow" w:hAnsi="Liberation Sans Narrow"/>
          <w:sz w:val="24"/>
        </w:rPr>
        <w:t>qualità di</w:t>
      </w:r>
      <w:r w:rsidR="00A96A81">
        <w:rPr>
          <w:rFonts w:ascii="Liberation Sans Narrow" w:hAnsi="Liberation Sans Narrow"/>
          <w:sz w:val="24"/>
        </w:rPr>
        <w:t xml:space="preserve"> musicista</w:t>
      </w:r>
      <w:r>
        <w:rPr>
          <w:rFonts w:ascii="Liberation Sans Narrow" w:hAnsi="Liberation Sans Narrow"/>
          <w:sz w:val="24"/>
        </w:rPr>
        <w:t>,</w:t>
      </w:r>
    </w:p>
    <w:p w14:paraId="1CB2983C" w14:textId="77777777" w:rsidR="00204B84" w:rsidRDefault="00204B84">
      <w:pPr>
        <w:pStyle w:val="Corpotesto"/>
        <w:rPr>
          <w:rFonts w:ascii="Liberation Sans Narrow"/>
          <w:i w:val="0"/>
          <w:sz w:val="28"/>
        </w:rPr>
      </w:pPr>
    </w:p>
    <w:p w14:paraId="0A86EBD3" w14:textId="5B7E0A98" w:rsidR="00204B84" w:rsidRDefault="008A2977">
      <w:pPr>
        <w:spacing w:before="228"/>
        <w:ind w:left="472"/>
        <w:rPr>
          <w:rFonts w:ascii="Liberation Sans Narrow" w:hAnsi="Liberation Sans Narrow"/>
          <w:sz w:val="24"/>
        </w:rPr>
      </w:pPr>
      <w:r>
        <w:rPr>
          <w:rFonts w:ascii="Liberation Sans Narrow" w:hAnsi="Liberation Sans Narrow"/>
          <w:sz w:val="24"/>
        </w:rPr>
        <w:t xml:space="preserve">alla data del </w:t>
      </w:r>
      <w:r w:rsidR="00A96A81">
        <w:rPr>
          <w:rFonts w:ascii="Liberation Sans Narrow" w:hAnsi="Liberation Sans Narrow"/>
          <w:sz w:val="24"/>
        </w:rPr>
        <w:t>20/07/2022</w:t>
      </w:r>
    </w:p>
    <w:p w14:paraId="7511AFB4" w14:textId="1C456128" w:rsidR="00204B84" w:rsidRDefault="008A2977">
      <w:pPr>
        <w:spacing w:before="138"/>
        <w:ind w:left="472"/>
        <w:rPr>
          <w:rFonts w:ascii="Liberation Sans Narrow" w:hAnsi="Liberation Sans Narrow"/>
          <w:sz w:val="24"/>
        </w:rPr>
      </w:pPr>
      <w:r>
        <w:rPr>
          <w:rFonts w:ascii="Liberation Sans Narrow" w:hAnsi="Liberation Sans Narrow"/>
          <w:sz w:val="24"/>
        </w:rPr>
        <w:t xml:space="preserve">per l’incarico di </w:t>
      </w:r>
      <w:r w:rsidR="00A96A81">
        <w:rPr>
          <w:rFonts w:ascii="Liberation Sans Narrow" w:hAnsi="Liberation Sans Narrow"/>
          <w:sz w:val="24"/>
        </w:rPr>
        <w:t>musicista</w:t>
      </w:r>
    </w:p>
    <w:p w14:paraId="428E731E" w14:textId="77777777" w:rsidR="00204B84" w:rsidRDefault="008A2977">
      <w:pPr>
        <w:spacing w:before="137"/>
        <w:ind w:left="472"/>
        <w:rPr>
          <w:rFonts w:ascii="Liberation Sans Narrow" w:hAnsi="Liberation Sans Narrow"/>
          <w:sz w:val="24"/>
        </w:rPr>
      </w:pPr>
      <w:r>
        <w:rPr>
          <w:rFonts w:ascii="Liberation Sans Narrow" w:hAnsi="Liberation Sans Narrow"/>
          <w:sz w:val="24"/>
        </w:rPr>
        <w:t>………………………………………………………………………………………………………………………..………</w:t>
      </w:r>
    </w:p>
    <w:p w14:paraId="6DE320EF" w14:textId="77777777" w:rsidR="00204B84" w:rsidRDefault="008A2977">
      <w:pPr>
        <w:spacing w:before="140"/>
        <w:ind w:left="472"/>
        <w:rPr>
          <w:rFonts w:ascii="Liberation Sans Narrow" w:hAnsi="Liberation Sans Narrow"/>
          <w:sz w:val="24"/>
        </w:rPr>
      </w:pPr>
      <w:r>
        <w:rPr>
          <w:rFonts w:ascii="Liberation Sans Narrow" w:hAnsi="Liberation Sans Narrow"/>
          <w:sz w:val="24"/>
        </w:rPr>
        <w:t>……………………………………………………………………………………………………………………………….</w:t>
      </w:r>
    </w:p>
    <w:p w14:paraId="3D736543" w14:textId="77777777" w:rsidR="00204B84" w:rsidRDefault="00204B84">
      <w:pPr>
        <w:pStyle w:val="Corpotesto"/>
        <w:spacing w:before="9"/>
        <w:rPr>
          <w:rFonts w:ascii="Liberation Sans Narrow"/>
          <w:i w:val="0"/>
          <w:sz w:val="35"/>
        </w:rPr>
      </w:pPr>
    </w:p>
    <w:p w14:paraId="0F009FAC" w14:textId="77777777" w:rsidR="00204B84" w:rsidRDefault="008A2977">
      <w:pPr>
        <w:spacing w:before="1"/>
        <w:ind w:left="472" w:right="99"/>
        <w:rPr>
          <w:rFonts w:ascii="Liberation Sans Narrow" w:hAnsi="Liberation Sans Narrow"/>
          <w:b/>
          <w:sz w:val="24"/>
        </w:rPr>
      </w:pPr>
      <w:r>
        <w:rPr>
          <w:rFonts w:ascii="Liberation Sans Narrow" w:hAnsi="Liberation Sans Narrow"/>
          <w:b/>
          <w:sz w:val="24"/>
        </w:rPr>
        <w:t>Vista l’allegata normativa in materia, qui richiamata, sulle situazioni anche potenziali, di conflitto d’interesse</w:t>
      </w:r>
    </w:p>
    <w:p w14:paraId="25FA4547" w14:textId="77777777" w:rsidR="00204B84" w:rsidRDefault="00204B84">
      <w:pPr>
        <w:pStyle w:val="Corpotesto"/>
        <w:spacing w:before="2"/>
        <w:rPr>
          <w:rFonts w:ascii="Liberation Sans Narrow"/>
          <w:b/>
          <w:i w:val="0"/>
          <w:sz w:val="15"/>
        </w:rPr>
      </w:pPr>
    </w:p>
    <w:p w14:paraId="0D408CB0" w14:textId="77777777" w:rsidR="00204B84" w:rsidRDefault="008A2977">
      <w:pPr>
        <w:spacing w:before="100"/>
        <w:ind w:left="3217" w:right="2863"/>
        <w:jc w:val="center"/>
        <w:rPr>
          <w:rFonts w:ascii="Liberation Sans Narrow"/>
          <w:b/>
          <w:sz w:val="24"/>
        </w:rPr>
      </w:pPr>
      <w:r>
        <w:rPr>
          <w:rFonts w:ascii="Liberation Sans Narrow"/>
          <w:b/>
          <w:sz w:val="24"/>
        </w:rPr>
        <w:t>DICHIARA</w:t>
      </w:r>
    </w:p>
    <w:p w14:paraId="0061F1E4" w14:textId="77777777" w:rsidR="00204B84" w:rsidRDefault="00204B84">
      <w:pPr>
        <w:pStyle w:val="Corpotesto"/>
        <w:spacing w:before="6"/>
        <w:rPr>
          <w:rFonts w:ascii="Liberation Sans Narrow"/>
          <w:b/>
          <w:i w:val="0"/>
          <w:sz w:val="34"/>
        </w:rPr>
      </w:pPr>
    </w:p>
    <w:p w14:paraId="488962E9" w14:textId="77777777" w:rsidR="00204B84" w:rsidRDefault="008A2977">
      <w:pPr>
        <w:spacing w:before="1"/>
        <w:ind w:left="472" w:right="109"/>
        <w:jc w:val="both"/>
        <w:rPr>
          <w:rFonts w:ascii="Liberation Sans Narrow" w:hAnsi="Liberation Sans Narrow"/>
          <w:b/>
          <w:sz w:val="24"/>
        </w:rPr>
      </w:pPr>
      <w:r>
        <w:rPr>
          <w:rFonts w:ascii="Liberation Sans Narrow" w:hAnsi="Liberation Sans Narrow"/>
          <w:b/>
          <w:sz w:val="24"/>
        </w:rPr>
        <w:t>sotto la propria responsabilità, consapevole, secondo quanto prescritto dall'art. 76 del D.P.R. n. 445/2000, della responsabilità penale cui può andare incontro in caso di dichiarazioni mendaci, falsità negli atti ed uso di atti falsi, nonché di quanto stabilito dall'art. 75 del D.P.R. n. 445/2000, in caso di dichiarazioni non veritiere,</w:t>
      </w:r>
    </w:p>
    <w:p w14:paraId="59A46F7E" w14:textId="77777777" w:rsidR="00204B84" w:rsidRDefault="00204B84">
      <w:pPr>
        <w:pStyle w:val="Corpotesto"/>
        <w:spacing w:before="4"/>
        <w:rPr>
          <w:rFonts w:ascii="Liberation Sans Narrow"/>
          <w:b/>
          <w:i w:val="0"/>
          <w:sz w:val="34"/>
        </w:rPr>
      </w:pPr>
    </w:p>
    <w:p w14:paraId="14561DC0" w14:textId="77C2A1F2" w:rsidR="00204B84" w:rsidRDefault="00A96A81">
      <w:pPr>
        <w:pStyle w:val="Paragrafoelenco"/>
        <w:numPr>
          <w:ilvl w:val="0"/>
          <w:numId w:val="6"/>
        </w:numPr>
        <w:tabs>
          <w:tab w:val="left" w:pos="730"/>
        </w:tabs>
        <w:ind w:firstLine="0"/>
        <w:rPr>
          <w:rFonts w:ascii="Liberation Sans Narrow" w:hAnsi="Liberation Sans Narrow"/>
          <w:sz w:val="24"/>
        </w:rPr>
      </w:pPr>
      <w:r>
        <w:rPr>
          <w:rFonts w:ascii="Liberation Sans Narrow" w:hAnsi="Liberation Sans Narrow"/>
          <w:b/>
          <w:noProof/>
          <w:sz w:val="24"/>
        </w:rPr>
        <mc:AlternateContent>
          <mc:Choice Requires="wps">
            <w:drawing>
              <wp:anchor distT="0" distB="0" distL="114300" distR="114300" simplePos="0" relativeHeight="251659264" behindDoc="0" locked="0" layoutInCell="1" allowOverlap="1" wp14:anchorId="0BF06D6D" wp14:editId="1EBC2DF9">
                <wp:simplePos x="0" y="0"/>
                <wp:positionH relativeFrom="column">
                  <wp:posOffset>304800</wp:posOffset>
                </wp:positionH>
                <wp:positionV relativeFrom="paragraph">
                  <wp:posOffset>20320</wp:posOffset>
                </wp:positionV>
                <wp:extent cx="83820" cy="175260"/>
                <wp:effectExtent l="0" t="0" r="30480" b="34290"/>
                <wp:wrapNone/>
                <wp:docPr id="3" name="Connettore diritto 3"/>
                <wp:cNvGraphicFramePr/>
                <a:graphic xmlns:a="http://schemas.openxmlformats.org/drawingml/2006/main">
                  <a:graphicData uri="http://schemas.microsoft.com/office/word/2010/wordprocessingShape">
                    <wps:wsp>
                      <wps:cNvCnPr/>
                      <wps:spPr>
                        <a:xfrm flipH="1">
                          <a:off x="0" y="0"/>
                          <a:ext cx="8382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B6B9A" id="Connettore diritto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pt" to="30.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" strokecolor="#4579b8 [3044]"/>
            </w:pict>
          </mc:Fallback>
        </mc:AlternateContent>
      </w:r>
      <w:r w:rsidR="008A2977">
        <w:rPr>
          <w:rFonts w:ascii="Liberation Sans Narrow" w:hAnsi="Liberation Sans Narrow"/>
          <w:b/>
          <w:sz w:val="24"/>
        </w:rPr>
        <w:t>che sul proprio conto non sussistono situazioni, anche potenziali, di conflitto di interesse con il Comune di Bassano del Grappa</w:t>
      </w:r>
      <w:r w:rsidR="008A2977">
        <w:rPr>
          <w:rFonts w:ascii="Liberation Sans Narrow" w:hAnsi="Liberation Sans Narrow"/>
          <w:sz w:val="24"/>
        </w:rPr>
        <w:t xml:space="preserve">, ai sensi e per gli effetti dell’art. 53, comma 14, del </w:t>
      </w:r>
      <w:proofErr w:type="spellStart"/>
      <w:r w:rsidR="008A2977">
        <w:rPr>
          <w:rFonts w:ascii="Liberation Sans Narrow" w:hAnsi="Liberation Sans Narrow"/>
          <w:sz w:val="24"/>
        </w:rPr>
        <w:t>D.Lgs.</w:t>
      </w:r>
      <w:proofErr w:type="spellEnd"/>
      <w:r w:rsidR="008A2977">
        <w:rPr>
          <w:rFonts w:ascii="Liberation Sans Narrow" w:hAnsi="Liberation Sans Narrow"/>
          <w:sz w:val="24"/>
        </w:rPr>
        <w:t xml:space="preserve"> n. 165/2001 e </w:t>
      </w:r>
      <w:proofErr w:type="spellStart"/>
      <w:r w:rsidR="008A2977">
        <w:rPr>
          <w:rFonts w:ascii="Liberation Sans Narrow" w:hAnsi="Liberation Sans Narrow"/>
          <w:sz w:val="24"/>
        </w:rPr>
        <w:t>s.m.i</w:t>
      </w:r>
      <w:proofErr w:type="spellEnd"/>
      <w:r w:rsidR="008A2977">
        <w:rPr>
          <w:rFonts w:ascii="Liberation Sans Narrow" w:hAnsi="Liberation Sans Narrow"/>
          <w:sz w:val="24"/>
        </w:rPr>
        <w:t>,;</w:t>
      </w:r>
    </w:p>
    <w:p w14:paraId="46C01495" w14:textId="390A7EA9" w:rsidR="00204B84" w:rsidRDefault="00204B84">
      <w:pPr>
        <w:pStyle w:val="Corpotesto"/>
        <w:rPr>
          <w:rFonts w:ascii="Liberation Sans Narrow"/>
          <w:i w:val="0"/>
          <w:sz w:val="24"/>
        </w:rPr>
      </w:pPr>
    </w:p>
    <w:p w14:paraId="51E27D0E" w14:textId="1C2A80B6" w:rsidR="00204B84" w:rsidRDefault="00A96A81">
      <w:pPr>
        <w:pStyle w:val="Titolo1"/>
        <w:numPr>
          <w:ilvl w:val="0"/>
          <w:numId w:val="6"/>
        </w:numPr>
        <w:tabs>
          <w:tab w:val="left" w:pos="756"/>
        </w:tabs>
        <w:spacing w:before="0"/>
        <w:ind w:right="108" w:firstLine="0"/>
        <w:rPr>
          <w:b w:val="0"/>
        </w:rPr>
      </w:pPr>
      <w:r>
        <w:rPr>
          <w:b w:val="0"/>
          <w:noProof/>
        </w:rPr>
        <mc:AlternateContent>
          <mc:Choice Requires="wps">
            <w:drawing>
              <wp:anchor distT="0" distB="0" distL="114300" distR="114300" simplePos="0" relativeHeight="251661312" behindDoc="0" locked="0" layoutInCell="1" allowOverlap="1" wp14:anchorId="6DF89E34" wp14:editId="350199EA">
                <wp:simplePos x="0" y="0"/>
                <wp:positionH relativeFrom="column">
                  <wp:posOffset>320040</wp:posOffset>
                </wp:positionH>
                <wp:positionV relativeFrom="paragraph">
                  <wp:posOffset>4445</wp:posOffset>
                </wp:positionV>
                <wp:extent cx="83820" cy="175260"/>
                <wp:effectExtent l="0" t="0" r="30480" b="34290"/>
                <wp:wrapNone/>
                <wp:docPr id="4" name="Connettore diritto 4"/>
                <wp:cNvGraphicFramePr/>
                <a:graphic xmlns:a="http://schemas.openxmlformats.org/drawingml/2006/main">
                  <a:graphicData uri="http://schemas.microsoft.com/office/word/2010/wordprocessingShape">
                    <wps:wsp>
                      <wps:cNvCnPr/>
                      <wps:spPr>
                        <a:xfrm flipH="1">
                          <a:off x="0" y="0"/>
                          <a:ext cx="83820" cy="175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05D41" id="Connettore diritto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35pt" to="3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" strokecolor="#4579b8 [3044]"/>
            </w:pict>
          </mc:Fallback>
        </mc:AlternateContent>
      </w:r>
      <w:r w:rsidR="008A2977">
        <w:t xml:space="preserve">di non essere titolare di incarichi o di cariche in enti di diritto privato regolati o </w:t>
      </w:r>
      <w:r w:rsidR="008A2977">
        <w:lastRenderedPageBreak/>
        <w:t>finanziati da pubbliche</w:t>
      </w:r>
      <w:r w:rsidR="008A2977">
        <w:rPr>
          <w:spacing w:val="1"/>
        </w:rPr>
        <w:t xml:space="preserve"> </w:t>
      </w:r>
      <w:r w:rsidR="008A2977">
        <w:t>amministrazioni</w:t>
      </w:r>
      <w:r w:rsidR="008A2977">
        <w:rPr>
          <w:b w:val="0"/>
        </w:rPr>
        <w:t>;</w:t>
      </w:r>
    </w:p>
    <w:p w14:paraId="78E4759F" w14:textId="77777777" w:rsidR="00204B84" w:rsidRDefault="00204B84">
      <w:pPr>
        <w:pStyle w:val="Corpotesto"/>
        <w:rPr>
          <w:rFonts w:ascii="Liberation Sans Narrow"/>
          <w:i w:val="0"/>
          <w:sz w:val="24"/>
        </w:rPr>
      </w:pPr>
    </w:p>
    <w:p w14:paraId="6F815868" w14:textId="246558AF" w:rsidR="00204B84" w:rsidRDefault="008A2977">
      <w:pPr>
        <w:pStyle w:val="Titolo4"/>
        <w:rPr>
          <w:rFonts w:ascii="Liberation Sans Narrow"/>
        </w:rPr>
      </w:pPr>
      <w:r>
        <w:rPr>
          <w:rFonts w:ascii="Liberation Sans Narrow"/>
        </w:rPr>
        <w:t>(oppure, in alternativa)</w:t>
      </w:r>
    </w:p>
    <w:p w14:paraId="50299387" w14:textId="77777777" w:rsidR="00204B84" w:rsidRDefault="00204B84">
      <w:pPr>
        <w:rPr>
          <w:rFonts w:ascii="Liberation Sans Narrow"/>
        </w:rPr>
        <w:sectPr w:rsidR="00204B84">
          <w:footerReference w:type="default" r:id="rId8"/>
          <w:type w:val="continuous"/>
          <w:pgSz w:w="11910" w:h="16840"/>
          <w:pgMar w:top="760" w:right="1020" w:bottom="960" w:left="660" w:header="720" w:footer="775" w:gutter="0"/>
          <w:pgNumType w:start="1"/>
          <w:cols w:space="720"/>
        </w:sectPr>
      </w:pPr>
    </w:p>
    <w:p w14:paraId="660D84B9" w14:textId="3E5B46AA" w:rsidR="00204B84" w:rsidRDefault="008A2977">
      <w:pPr>
        <w:pStyle w:val="Paragrafoelenco"/>
        <w:numPr>
          <w:ilvl w:val="0"/>
          <w:numId w:val="6"/>
        </w:numPr>
        <w:tabs>
          <w:tab w:val="left" w:pos="800"/>
        </w:tabs>
        <w:spacing w:before="70"/>
        <w:ind w:right="113" w:firstLine="0"/>
        <w:jc w:val="left"/>
        <w:rPr>
          <w:rFonts w:ascii="Liberation Sans Narrow" w:hAnsi="Liberation Sans Narrow"/>
          <w:i/>
          <w:sz w:val="24"/>
        </w:rPr>
      </w:pPr>
      <w:r>
        <w:rPr>
          <w:rFonts w:ascii="Liberation Sans Narrow" w:hAnsi="Liberation Sans Narrow"/>
          <w:b/>
          <w:sz w:val="24"/>
        </w:rPr>
        <w:lastRenderedPageBreak/>
        <w:t xml:space="preserve">di essere titolare dei seguenti incarichi e/o cariche in enti di diritto privato regolati o finanziati da pubbliche amministrazioni </w:t>
      </w:r>
      <w:r>
        <w:rPr>
          <w:rFonts w:ascii="Liberation Sans Narrow" w:hAnsi="Liberation Sans Narrow"/>
          <w:i/>
          <w:sz w:val="24"/>
        </w:rPr>
        <w:t>(indicare gli incarichi e/o cariche rivestite e l’ente privato</w:t>
      </w:r>
      <w:r>
        <w:rPr>
          <w:rFonts w:ascii="Liberation Sans Narrow" w:hAnsi="Liberation Sans Narrow"/>
          <w:i/>
          <w:spacing w:val="-4"/>
          <w:sz w:val="24"/>
        </w:rPr>
        <w:t xml:space="preserve"> </w:t>
      </w:r>
      <w:r>
        <w:rPr>
          <w:rFonts w:ascii="Liberation Sans Narrow" w:hAnsi="Liberation Sans Narrow"/>
          <w:i/>
          <w:sz w:val="24"/>
        </w:rPr>
        <w:t>conferente):</w:t>
      </w:r>
    </w:p>
    <w:p w14:paraId="2FA98F84" w14:textId="77777777" w:rsidR="00204B84" w:rsidRDefault="008A2977">
      <w:pPr>
        <w:spacing w:before="3"/>
        <w:ind w:left="832"/>
        <w:rPr>
          <w:rFonts w:ascii="Liberation Sans Narrow" w:hAnsi="Liberation Sans Narrow"/>
          <w:sz w:val="24"/>
        </w:rPr>
      </w:pPr>
      <w:r>
        <w:rPr>
          <w:rFonts w:ascii="Georgia" w:hAnsi="Georgia"/>
          <w:sz w:val="24"/>
        </w:rPr>
        <w:t></w:t>
      </w:r>
      <w:r>
        <w:rPr>
          <w:rFonts w:ascii="Georgia" w:hAnsi="Georgia"/>
          <w:spacing w:val="51"/>
          <w:sz w:val="24"/>
        </w:rPr>
        <w:t xml:space="preserve"> </w:t>
      </w:r>
      <w:r>
        <w:rPr>
          <w:rFonts w:ascii="Liberation Sans Narrow" w:hAnsi="Liberation Sans Narrow"/>
          <w:sz w:val="24"/>
        </w:rPr>
        <w:t>……………………………………………………………………………………………………………………….</w:t>
      </w:r>
    </w:p>
    <w:p w14:paraId="16F37A6C" w14:textId="0C791376" w:rsidR="00204B84" w:rsidRDefault="008A2977">
      <w:pPr>
        <w:spacing w:before="135"/>
        <w:ind w:left="832"/>
        <w:rPr>
          <w:rFonts w:ascii="Liberation Sans Narrow" w:hAnsi="Liberation Sans Narrow"/>
          <w:sz w:val="24"/>
        </w:rPr>
      </w:pPr>
      <w:r>
        <w:rPr>
          <w:rFonts w:ascii="Georgia" w:hAnsi="Georgia"/>
          <w:sz w:val="24"/>
        </w:rPr>
        <w:t></w:t>
      </w:r>
      <w:r>
        <w:rPr>
          <w:rFonts w:ascii="Georgia" w:hAnsi="Georgia"/>
          <w:spacing w:val="51"/>
          <w:sz w:val="24"/>
        </w:rPr>
        <w:t xml:space="preserve"> </w:t>
      </w:r>
      <w:r>
        <w:rPr>
          <w:rFonts w:ascii="Liberation Sans Narrow" w:hAnsi="Liberation Sans Narrow"/>
          <w:sz w:val="24"/>
        </w:rPr>
        <w:t>……………………………………………………………………………………………………………………….</w:t>
      </w:r>
    </w:p>
    <w:p w14:paraId="15AC2EF2" w14:textId="26B17D2E" w:rsidR="00204B84" w:rsidRDefault="008A2977">
      <w:pPr>
        <w:spacing w:before="135"/>
        <w:ind w:left="832"/>
        <w:rPr>
          <w:rFonts w:ascii="Liberation Sans Narrow" w:hAnsi="Liberation Sans Narrow"/>
          <w:sz w:val="24"/>
        </w:rPr>
      </w:pPr>
      <w:r>
        <w:rPr>
          <w:rFonts w:ascii="Georgia" w:hAnsi="Georgia"/>
          <w:sz w:val="24"/>
        </w:rPr>
        <w:t xml:space="preserve"> </w:t>
      </w:r>
      <w:r>
        <w:rPr>
          <w:rFonts w:ascii="Liberation Sans Narrow" w:hAnsi="Liberation Sans Narrow"/>
          <w:sz w:val="24"/>
        </w:rPr>
        <w:t>………………………………………………………………………………………………………………………</w:t>
      </w:r>
    </w:p>
    <w:p w14:paraId="0991A5C0" w14:textId="53CAFEBD" w:rsidR="00204B84" w:rsidRDefault="008A2977">
      <w:pPr>
        <w:spacing w:before="138"/>
        <w:ind w:left="832"/>
        <w:rPr>
          <w:rFonts w:ascii="Liberation Sans Narrow" w:hAnsi="Liberation Sans Narrow"/>
          <w:sz w:val="24"/>
        </w:rPr>
      </w:pPr>
      <w:r>
        <w:rPr>
          <w:rFonts w:ascii="Georgia" w:hAnsi="Georgia"/>
          <w:sz w:val="24"/>
        </w:rPr>
        <w:t xml:space="preserve"> </w:t>
      </w:r>
      <w:r>
        <w:rPr>
          <w:rFonts w:ascii="Liberation Sans Narrow" w:hAnsi="Liberation Sans Narrow"/>
          <w:sz w:val="24"/>
        </w:rPr>
        <w:t>……………………………………………………………………………………………………………………….</w:t>
      </w:r>
    </w:p>
    <w:p w14:paraId="33907431" w14:textId="586897A3" w:rsidR="00204B84" w:rsidRDefault="00204B84">
      <w:pPr>
        <w:pStyle w:val="Corpotesto"/>
        <w:spacing w:before="5"/>
        <w:rPr>
          <w:rFonts w:ascii="Liberation Sans Narrow"/>
          <w:i w:val="0"/>
          <w:sz w:val="35"/>
        </w:rPr>
      </w:pPr>
    </w:p>
    <w:p w14:paraId="47C6538B" w14:textId="2D9B7B6B" w:rsidR="00204B84" w:rsidRDefault="00A96A81">
      <w:pPr>
        <w:pStyle w:val="Paragrafoelenco"/>
        <w:numPr>
          <w:ilvl w:val="0"/>
          <w:numId w:val="6"/>
        </w:numPr>
        <w:tabs>
          <w:tab w:val="left" w:pos="857"/>
        </w:tabs>
        <w:spacing w:before="1"/>
        <w:ind w:right="110" w:firstLine="0"/>
        <w:rPr>
          <w:rFonts w:ascii="Liberation Sans Narrow" w:hAnsi="Liberation Sans Narrow"/>
          <w:i/>
          <w:sz w:val="24"/>
        </w:rPr>
      </w:pPr>
      <w:r>
        <w:rPr>
          <w:rFonts w:ascii="Liberation Sans Narrow" w:hAnsi="Liberation Sans Narrow"/>
          <w:b/>
          <w:noProof/>
          <w:sz w:val="24"/>
        </w:rPr>
        <mc:AlternateContent>
          <mc:Choice Requires="wps">
            <w:drawing>
              <wp:anchor distT="0" distB="0" distL="114300" distR="114300" simplePos="0" relativeHeight="251663360" behindDoc="0" locked="0" layoutInCell="1" allowOverlap="1" wp14:anchorId="503719C2" wp14:editId="3E53DB74">
                <wp:simplePos x="0" y="0"/>
                <wp:positionH relativeFrom="column">
                  <wp:posOffset>281940</wp:posOffset>
                </wp:positionH>
                <wp:positionV relativeFrom="paragraph">
                  <wp:posOffset>4445</wp:posOffset>
                </wp:positionV>
                <wp:extent cx="152400" cy="266700"/>
                <wp:effectExtent l="0" t="0" r="19050" b="19050"/>
                <wp:wrapNone/>
                <wp:docPr id="5" name="Connettore diritto 5"/>
                <wp:cNvGraphicFramePr/>
                <a:graphic xmlns:a="http://schemas.openxmlformats.org/drawingml/2006/main">
                  <a:graphicData uri="http://schemas.microsoft.com/office/word/2010/wordprocessingShape">
                    <wps:wsp>
                      <wps:cNvCnPr/>
                      <wps:spPr>
                        <a:xfrm flipH="1">
                          <a:off x="0" y="0"/>
                          <a:ext cx="15240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DC46F" id="Connettore diritto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35pt" to="34.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" strokecolor="#4579b8 [3044]"/>
            </w:pict>
          </mc:Fallback>
        </mc:AlternateContent>
      </w:r>
      <w:r w:rsidR="008A2977">
        <w:rPr>
          <w:rFonts w:ascii="Liberation Sans Narrow" w:hAnsi="Liberation Sans Narrow"/>
          <w:b/>
          <w:sz w:val="24"/>
        </w:rPr>
        <w:t>di essere informato che l’Amministrazione procederà alla pubblicazione dei presenti dati nella Sezione “Amministrazione trasparente” del sito internet del Comune di Bassano del Grappa, ai sensi dell’art. 15 del D.lgs.</w:t>
      </w:r>
      <w:r w:rsidR="008A2977">
        <w:rPr>
          <w:rFonts w:ascii="Liberation Sans Narrow" w:hAnsi="Liberation Sans Narrow"/>
          <w:b/>
          <w:spacing w:val="1"/>
          <w:sz w:val="24"/>
        </w:rPr>
        <w:t xml:space="preserve"> </w:t>
      </w:r>
      <w:r w:rsidR="008A2977">
        <w:rPr>
          <w:rFonts w:ascii="Liberation Sans Narrow" w:hAnsi="Liberation Sans Narrow"/>
          <w:b/>
          <w:sz w:val="24"/>
        </w:rPr>
        <w:t>33/2013</w:t>
      </w:r>
      <w:r w:rsidR="008A2977">
        <w:rPr>
          <w:rFonts w:ascii="Liberation Sans Narrow" w:hAnsi="Liberation Sans Narrow"/>
          <w:i/>
          <w:sz w:val="24"/>
        </w:rPr>
        <w:t>.</w:t>
      </w:r>
    </w:p>
    <w:p w14:paraId="1E7FC9E0" w14:textId="77777777" w:rsidR="00204B84" w:rsidRDefault="00204B84">
      <w:pPr>
        <w:pStyle w:val="Corpotesto"/>
        <w:rPr>
          <w:rFonts w:ascii="Liberation Sans Narrow"/>
          <w:sz w:val="28"/>
        </w:rPr>
      </w:pPr>
    </w:p>
    <w:p w14:paraId="277049B4" w14:textId="77777777" w:rsidR="00204B84" w:rsidRDefault="00204B84">
      <w:pPr>
        <w:pStyle w:val="Corpotesto"/>
        <w:rPr>
          <w:rFonts w:ascii="Liberation Sans Narrow"/>
          <w:sz w:val="28"/>
        </w:rPr>
      </w:pPr>
    </w:p>
    <w:p w14:paraId="19C84221" w14:textId="77777777" w:rsidR="00204B84" w:rsidRDefault="008A2977">
      <w:pPr>
        <w:spacing w:before="186"/>
        <w:ind w:left="472" w:right="112"/>
        <w:jc w:val="both"/>
        <w:rPr>
          <w:rFonts w:ascii="Liberation Sans Narrow" w:hAnsi="Liberation Sans Narrow"/>
          <w:b/>
          <w:sz w:val="24"/>
        </w:rPr>
      </w:pPr>
      <w:r>
        <w:rPr>
          <w:rFonts w:ascii="Liberation Sans Narrow" w:hAnsi="Liberation Sans Narrow"/>
          <w:b/>
          <w:sz w:val="24"/>
        </w:rPr>
        <w:t>Il sottoscritto si impegna, altresì, a comunicare tempestivamente eventuali variazioni del contenuto della presente dichiarazione e a rendere, nel caso, una nuova dichiarazione sostitutiva.</w:t>
      </w:r>
    </w:p>
    <w:p w14:paraId="329DA742" w14:textId="77777777" w:rsidR="00204B84" w:rsidRDefault="00204B84">
      <w:pPr>
        <w:pStyle w:val="Corpotesto"/>
        <w:rPr>
          <w:rFonts w:ascii="Liberation Sans Narrow"/>
          <w:b/>
          <w:i w:val="0"/>
          <w:sz w:val="28"/>
        </w:rPr>
      </w:pPr>
    </w:p>
    <w:p w14:paraId="65265C73" w14:textId="77777777" w:rsidR="00204B84" w:rsidRDefault="008A2977">
      <w:pPr>
        <w:spacing w:before="229"/>
        <w:ind w:left="472" w:right="109"/>
        <w:jc w:val="both"/>
        <w:rPr>
          <w:rFonts w:ascii="Liberation Sans Narrow" w:hAnsi="Liberation Sans Narrow"/>
          <w:sz w:val="24"/>
        </w:rPr>
      </w:pPr>
      <w:r>
        <w:rPr>
          <w:rFonts w:ascii="Liberation Sans Narrow" w:hAnsi="Liberation Sans Narrow"/>
          <w:sz w:val="24"/>
        </w:rPr>
        <w:t xml:space="preserve">Dichiara, altresì, di essere informato che, ai sensi e per gli effetti del Regolamento 2016/679/UE (General Data </w:t>
      </w:r>
      <w:proofErr w:type="spellStart"/>
      <w:r>
        <w:rPr>
          <w:rFonts w:ascii="Liberation Sans Narrow" w:hAnsi="Liberation Sans Narrow"/>
          <w:sz w:val="24"/>
        </w:rPr>
        <w:t>Protection</w:t>
      </w:r>
      <w:proofErr w:type="spellEnd"/>
      <w:r>
        <w:rPr>
          <w:rFonts w:ascii="Liberation Sans Narrow" w:hAnsi="Liberation Sans Narrow"/>
          <w:sz w:val="24"/>
        </w:rPr>
        <w:t xml:space="preserve"> </w:t>
      </w:r>
      <w:proofErr w:type="spellStart"/>
      <w:r>
        <w:rPr>
          <w:rFonts w:ascii="Liberation Sans Narrow" w:hAnsi="Liberation Sans Narrow"/>
          <w:sz w:val="24"/>
        </w:rPr>
        <w:t>Regulation</w:t>
      </w:r>
      <w:proofErr w:type="spellEnd"/>
      <w:r>
        <w:rPr>
          <w:rFonts w:ascii="Liberation Sans Narrow" w:hAnsi="Liberation Sans Narrow"/>
          <w:sz w:val="24"/>
        </w:rPr>
        <w:t xml:space="preserve">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e di autorizzare il trattamento dei propri dati personali ai sensi del Regolamento 2016/679/UE (General Data </w:t>
      </w:r>
      <w:proofErr w:type="spellStart"/>
      <w:r>
        <w:rPr>
          <w:rFonts w:ascii="Liberation Sans Narrow" w:hAnsi="Liberation Sans Narrow"/>
          <w:sz w:val="24"/>
        </w:rPr>
        <w:t>Protection</w:t>
      </w:r>
      <w:proofErr w:type="spellEnd"/>
      <w:r>
        <w:rPr>
          <w:rFonts w:ascii="Liberation Sans Narrow" w:hAnsi="Liberation Sans Narrow"/>
          <w:sz w:val="24"/>
        </w:rPr>
        <w:t xml:space="preserve"> </w:t>
      </w:r>
      <w:proofErr w:type="spellStart"/>
      <w:r>
        <w:rPr>
          <w:rFonts w:ascii="Liberation Sans Narrow" w:hAnsi="Liberation Sans Narrow"/>
          <w:sz w:val="24"/>
        </w:rPr>
        <w:t>Regulation</w:t>
      </w:r>
      <w:proofErr w:type="spellEnd"/>
      <w:r>
        <w:rPr>
          <w:rFonts w:ascii="Liberation Sans Narrow" w:hAnsi="Liberation Sans Narrow"/>
          <w:sz w:val="24"/>
        </w:rPr>
        <w:t xml:space="preserve"> – GDPR) e del D.lgs. 196/2003.</w:t>
      </w:r>
    </w:p>
    <w:p w14:paraId="0BB5A0F1" w14:textId="77777777" w:rsidR="00204B84" w:rsidRDefault="00204B84">
      <w:pPr>
        <w:pStyle w:val="Corpotesto"/>
        <w:rPr>
          <w:rFonts w:ascii="Liberation Sans Narrow"/>
          <w:i w:val="0"/>
          <w:sz w:val="28"/>
        </w:rPr>
      </w:pPr>
    </w:p>
    <w:p w14:paraId="51EBE603" w14:textId="77777777" w:rsidR="00204B84" w:rsidRDefault="008A2977">
      <w:pPr>
        <w:pStyle w:val="Titolo4"/>
        <w:spacing w:before="230"/>
        <w:rPr>
          <w:rFonts w:ascii="Liberation Sans Narrow"/>
        </w:rPr>
      </w:pPr>
      <w:r>
        <w:rPr>
          <w:rFonts w:ascii="Liberation Sans Narrow"/>
        </w:rPr>
        <w:t>In fede.</w:t>
      </w:r>
    </w:p>
    <w:p w14:paraId="61E3DE39" w14:textId="77777777" w:rsidR="00204B84" w:rsidRDefault="00204B84">
      <w:pPr>
        <w:pStyle w:val="Corpotesto"/>
        <w:rPr>
          <w:rFonts w:ascii="Liberation Sans Narrow"/>
          <w:sz w:val="20"/>
        </w:rPr>
      </w:pPr>
    </w:p>
    <w:p w14:paraId="7DD12870" w14:textId="77777777" w:rsidR="00204B84" w:rsidRDefault="00204B84">
      <w:pPr>
        <w:pStyle w:val="Corpotesto"/>
        <w:rPr>
          <w:rFonts w:ascii="Liberation Sans Narrow"/>
          <w:sz w:val="20"/>
        </w:rPr>
      </w:pPr>
    </w:p>
    <w:p w14:paraId="5C095AEE" w14:textId="77777777" w:rsidR="00204B84" w:rsidRDefault="00204B84">
      <w:pPr>
        <w:pStyle w:val="Corpotesto"/>
        <w:rPr>
          <w:rFonts w:ascii="Liberation Sans Narrow"/>
          <w:sz w:val="20"/>
        </w:rPr>
      </w:pPr>
    </w:p>
    <w:p w14:paraId="6DF23B3E" w14:textId="77777777" w:rsidR="00204B84" w:rsidRDefault="00204B84">
      <w:pPr>
        <w:pStyle w:val="Corpotesto"/>
        <w:spacing w:before="1"/>
        <w:rPr>
          <w:rFonts w:ascii="Liberation Sans Narrow"/>
          <w:sz w:val="27"/>
        </w:rPr>
      </w:pPr>
    </w:p>
    <w:p w14:paraId="00D7B11D" w14:textId="31486C9B" w:rsidR="00204B84" w:rsidRDefault="008A2977">
      <w:pPr>
        <w:spacing w:before="100"/>
        <w:ind w:left="472"/>
        <w:rPr>
          <w:rFonts w:ascii="Liberation Sans Narrow" w:hAnsi="Liberation Sans Narrow"/>
          <w:i/>
          <w:sz w:val="24"/>
        </w:rPr>
      </w:pPr>
      <w:r>
        <w:rPr>
          <w:rFonts w:ascii="Liberation Sans Narrow" w:hAnsi="Liberation Sans Narrow"/>
          <w:i/>
          <w:sz w:val="24"/>
        </w:rPr>
        <w:t xml:space="preserve">Data </w:t>
      </w:r>
      <w:r w:rsidR="00A96A81">
        <w:rPr>
          <w:rFonts w:ascii="Liberation Sans Narrow" w:hAnsi="Liberation Sans Narrow"/>
          <w:i/>
          <w:sz w:val="24"/>
        </w:rPr>
        <w:t>28/06/2022</w:t>
      </w:r>
    </w:p>
    <w:p w14:paraId="27E6B247" w14:textId="306CA2F9" w:rsidR="00204B84" w:rsidRDefault="008A2977" w:rsidP="00A96A81">
      <w:pPr>
        <w:spacing w:before="1"/>
        <w:ind w:left="5512"/>
        <w:rPr>
          <w:rFonts w:ascii="Liberation Sans Narrow" w:hAnsi="Liberation Sans Narrow"/>
          <w:i/>
          <w:sz w:val="24"/>
        </w:rPr>
      </w:pPr>
      <w:r>
        <w:rPr>
          <w:rFonts w:ascii="Liberation Sans Narrow" w:hAnsi="Liberation Sans Narrow"/>
          <w:i/>
          <w:sz w:val="24"/>
        </w:rPr>
        <w:t>Fir</w:t>
      </w:r>
      <w:r w:rsidR="00A96A81">
        <w:rPr>
          <w:rFonts w:ascii="Liberation Sans Narrow" w:hAnsi="Liberation Sans Narrow"/>
          <w:i/>
          <w:sz w:val="24"/>
        </w:rPr>
        <w:t>ma</w:t>
      </w:r>
    </w:p>
    <w:p w14:paraId="52B4FE87" w14:textId="324E1EF8" w:rsidR="00A96A81" w:rsidRDefault="00A96A81" w:rsidP="00A96A81">
      <w:pPr>
        <w:spacing w:before="1"/>
        <w:ind w:left="5512"/>
        <w:rPr>
          <w:rFonts w:ascii="Liberation Sans Narrow"/>
          <w:sz w:val="20"/>
        </w:rPr>
      </w:pPr>
      <w:r>
        <w:rPr>
          <w:rFonts w:ascii="Liberation Sans Narrow" w:hAnsi="Liberation Sans Narrow"/>
          <w:i/>
          <w:sz w:val="24"/>
        </w:rPr>
        <w:t>Giovanni Fochesato</w:t>
      </w:r>
    </w:p>
    <w:p w14:paraId="585202FE" w14:textId="77777777" w:rsidR="00204B84" w:rsidRDefault="00204B84">
      <w:pPr>
        <w:pStyle w:val="Corpotesto"/>
        <w:rPr>
          <w:rFonts w:ascii="Liberation Sans Narrow"/>
          <w:sz w:val="20"/>
        </w:rPr>
      </w:pPr>
    </w:p>
    <w:p w14:paraId="5D49A2C3" w14:textId="77777777" w:rsidR="00204B84" w:rsidRDefault="00204B84">
      <w:pPr>
        <w:pStyle w:val="Corpotesto"/>
        <w:rPr>
          <w:rFonts w:ascii="Liberation Sans Narrow"/>
          <w:sz w:val="20"/>
        </w:rPr>
      </w:pPr>
    </w:p>
    <w:p w14:paraId="6CF60088" w14:textId="77777777" w:rsidR="00204B84" w:rsidRDefault="00204B84">
      <w:pPr>
        <w:pStyle w:val="Corpotesto"/>
        <w:rPr>
          <w:rFonts w:ascii="Liberation Sans Narrow"/>
          <w:sz w:val="20"/>
        </w:rPr>
      </w:pPr>
    </w:p>
    <w:p w14:paraId="347F5E9D" w14:textId="77777777" w:rsidR="00204B84" w:rsidRDefault="00204B84">
      <w:pPr>
        <w:pStyle w:val="Corpotesto"/>
        <w:rPr>
          <w:rFonts w:ascii="Liberation Sans Narrow"/>
          <w:sz w:val="20"/>
        </w:rPr>
      </w:pPr>
    </w:p>
    <w:p w14:paraId="155D7498" w14:textId="77777777" w:rsidR="00204B84" w:rsidRDefault="00204B84">
      <w:pPr>
        <w:pStyle w:val="Corpotesto"/>
        <w:rPr>
          <w:rFonts w:ascii="Liberation Sans Narrow"/>
          <w:sz w:val="20"/>
        </w:rPr>
      </w:pPr>
    </w:p>
    <w:p w14:paraId="3D4EB09A" w14:textId="77777777" w:rsidR="00204B84" w:rsidRDefault="00204B84">
      <w:pPr>
        <w:pStyle w:val="Corpotesto"/>
        <w:rPr>
          <w:rFonts w:ascii="Liberation Sans Narrow"/>
          <w:sz w:val="20"/>
        </w:rPr>
      </w:pPr>
    </w:p>
    <w:p w14:paraId="0ED9E56E" w14:textId="77777777" w:rsidR="00204B84" w:rsidRDefault="00204B84">
      <w:pPr>
        <w:pStyle w:val="Corpotesto"/>
        <w:rPr>
          <w:rFonts w:ascii="Liberation Sans Narrow"/>
          <w:sz w:val="20"/>
        </w:rPr>
      </w:pPr>
    </w:p>
    <w:p w14:paraId="58436C80" w14:textId="77777777" w:rsidR="00204B84" w:rsidRDefault="00204B84">
      <w:pPr>
        <w:pStyle w:val="Corpotesto"/>
        <w:rPr>
          <w:rFonts w:ascii="Liberation Sans Narrow"/>
          <w:sz w:val="20"/>
        </w:rPr>
      </w:pPr>
    </w:p>
    <w:p w14:paraId="2DA6458A" w14:textId="77777777" w:rsidR="00204B84" w:rsidRDefault="00204B84">
      <w:pPr>
        <w:pStyle w:val="Corpotesto"/>
        <w:rPr>
          <w:rFonts w:ascii="Liberation Sans Narrow"/>
          <w:sz w:val="20"/>
        </w:rPr>
      </w:pPr>
    </w:p>
    <w:p w14:paraId="5EC68D35" w14:textId="77777777" w:rsidR="00204B84" w:rsidRDefault="00204B84">
      <w:pPr>
        <w:pStyle w:val="Corpotesto"/>
        <w:rPr>
          <w:rFonts w:ascii="Liberation Sans Narrow"/>
          <w:sz w:val="20"/>
        </w:rPr>
      </w:pPr>
    </w:p>
    <w:p w14:paraId="02240E70" w14:textId="77777777" w:rsidR="00204B84" w:rsidRDefault="00204B84">
      <w:pPr>
        <w:pStyle w:val="Corpotesto"/>
        <w:rPr>
          <w:rFonts w:ascii="Liberation Sans Narrow"/>
          <w:sz w:val="20"/>
        </w:rPr>
      </w:pPr>
    </w:p>
    <w:p w14:paraId="3C4A8C8B" w14:textId="77777777" w:rsidR="00204B84" w:rsidRDefault="00204B84">
      <w:pPr>
        <w:pStyle w:val="Corpotesto"/>
        <w:rPr>
          <w:rFonts w:ascii="Liberation Sans Narrow"/>
          <w:sz w:val="20"/>
        </w:rPr>
      </w:pPr>
    </w:p>
    <w:p w14:paraId="12FE90A2" w14:textId="77777777" w:rsidR="00204B84" w:rsidRDefault="00204B84">
      <w:pPr>
        <w:pStyle w:val="Corpotesto"/>
        <w:rPr>
          <w:rFonts w:ascii="Liberation Sans Narrow"/>
          <w:sz w:val="20"/>
        </w:rPr>
      </w:pPr>
    </w:p>
    <w:p w14:paraId="4AFF630E" w14:textId="77777777" w:rsidR="00204B84" w:rsidRDefault="00204B84">
      <w:pPr>
        <w:pStyle w:val="Corpotesto"/>
        <w:rPr>
          <w:rFonts w:ascii="Liberation Sans Narrow"/>
          <w:sz w:val="20"/>
        </w:rPr>
      </w:pPr>
    </w:p>
    <w:p w14:paraId="4287DF83" w14:textId="77777777" w:rsidR="00204B84" w:rsidRDefault="00204B84">
      <w:pPr>
        <w:pStyle w:val="Corpotesto"/>
        <w:rPr>
          <w:rFonts w:ascii="Liberation Sans Narrow"/>
          <w:sz w:val="20"/>
        </w:rPr>
      </w:pPr>
    </w:p>
    <w:p w14:paraId="71966CBE" w14:textId="77777777" w:rsidR="00204B84" w:rsidRDefault="00204B84">
      <w:pPr>
        <w:pStyle w:val="Corpotesto"/>
        <w:rPr>
          <w:rFonts w:ascii="Liberation Sans Narrow"/>
          <w:sz w:val="20"/>
        </w:rPr>
      </w:pPr>
    </w:p>
    <w:p w14:paraId="32D6B228" w14:textId="77777777" w:rsidR="00204B84" w:rsidRDefault="00204B84">
      <w:pPr>
        <w:pStyle w:val="Corpotesto"/>
        <w:spacing w:before="3"/>
        <w:rPr>
          <w:rFonts w:ascii="Liberation Sans Narrow"/>
          <w:sz w:val="19"/>
        </w:rPr>
      </w:pPr>
    </w:p>
    <w:p w14:paraId="717D6931" w14:textId="77777777" w:rsidR="00204B84" w:rsidRDefault="008A2977">
      <w:pPr>
        <w:spacing w:before="100"/>
        <w:ind w:left="472"/>
        <w:rPr>
          <w:rFonts w:ascii="Liberation Sans Narrow" w:hAnsi="Liberation Sans Narrow"/>
          <w:b/>
          <w:sz w:val="18"/>
        </w:rPr>
      </w:pPr>
      <w:r>
        <w:rPr>
          <w:rFonts w:ascii="Liberation Sans Narrow" w:hAnsi="Liberation Sans Narrow"/>
          <w:b/>
          <w:sz w:val="18"/>
        </w:rPr>
        <w:t>Ai sensi dell’art. 38 D.P.R. n. 445/2000 la presente dichiarazione è sottoscritta e trasmessa al Comune di Bassano del Grappa</w:t>
      </w:r>
      <w:r>
        <w:rPr>
          <w:rFonts w:ascii="Liberation Sans Narrow" w:hAnsi="Liberation Sans Narrow"/>
          <w:b/>
          <w:sz w:val="18"/>
          <w:u w:val="single"/>
        </w:rPr>
        <w:t xml:space="preserve"> unitamente</w:t>
      </w:r>
    </w:p>
    <w:p w14:paraId="733973A2" w14:textId="77777777" w:rsidR="00204B84" w:rsidRDefault="008A2977">
      <w:pPr>
        <w:ind w:left="472"/>
        <w:rPr>
          <w:rFonts w:ascii="Liberation Sans Narrow" w:hAnsi="Liberation Sans Narrow"/>
          <w:b/>
          <w:sz w:val="18"/>
        </w:rPr>
      </w:pPr>
      <w:r>
        <w:rPr>
          <w:rFonts w:ascii="Times New Roman" w:hAnsi="Times New Roman"/>
          <w:sz w:val="18"/>
          <w:u w:val="single"/>
        </w:rPr>
        <w:t xml:space="preserve"> </w:t>
      </w:r>
      <w:r>
        <w:rPr>
          <w:rFonts w:ascii="Liberation Sans Narrow" w:hAnsi="Liberation Sans Narrow"/>
          <w:b/>
          <w:sz w:val="18"/>
          <w:u w:val="single"/>
        </w:rPr>
        <w:t>alla fotocopia non autenticata di un documento di identità in corso di validità del dichiarante</w:t>
      </w:r>
      <w:r>
        <w:rPr>
          <w:rFonts w:ascii="Liberation Sans Narrow" w:hAnsi="Liberation Sans Narrow"/>
          <w:b/>
          <w:sz w:val="18"/>
        </w:rPr>
        <w:t>.</w:t>
      </w:r>
    </w:p>
    <w:p w14:paraId="7E161159" w14:textId="77777777" w:rsidR="00204B84" w:rsidRDefault="00204B84">
      <w:pPr>
        <w:rPr>
          <w:rFonts w:ascii="Liberation Sans Narrow" w:hAnsi="Liberation Sans Narrow"/>
          <w:sz w:val="18"/>
        </w:rPr>
        <w:sectPr w:rsidR="00204B84">
          <w:pgSz w:w="11910" w:h="16840"/>
          <w:pgMar w:top="760" w:right="1020" w:bottom="960" w:left="660" w:header="0" w:footer="775" w:gutter="0"/>
          <w:cols w:space="720"/>
        </w:sectPr>
      </w:pPr>
    </w:p>
    <w:p w14:paraId="2FA47B25" w14:textId="77777777" w:rsidR="00204B84" w:rsidRDefault="008A2977">
      <w:pPr>
        <w:spacing w:before="38"/>
        <w:ind w:left="3221" w:right="2863"/>
        <w:jc w:val="center"/>
        <w:rPr>
          <w:rFonts w:ascii="Carlito"/>
          <w:b/>
          <w:i/>
          <w:sz w:val="24"/>
        </w:rPr>
      </w:pPr>
      <w:r>
        <w:rPr>
          <w:rFonts w:ascii="Carlito"/>
          <w:b/>
          <w:i/>
          <w:sz w:val="24"/>
        </w:rPr>
        <w:lastRenderedPageBreak/>
        <w:t>DEFINIZIONE DI CONFLITTO DI INTERESSI:</w:t>
      </w:r>
    </w:p>
    <w:p w14:paraId="5414FF00" w14:textId="77777777" w:rsidR="00204B84" w:rsidRDefault="00204B84">
      <w:pPr>
        <w:pStyle w:val="Corpotesto"/>
        <w:rPr>
          <w:rFonts w:ascii="Carlito"/>
          <w:b/>
          <w:sz w:val="20"/>
        </w:rPr>
      </w:pPr>
    </w:p>
    <w:p w14:paraId="4487848F" w14:textId="77777777" w:rsidR="00204B84" w:rsidRDefault="008A2977">
      <w:pPr>
        <w:ind w:left="472" w:right="1343"/>
        <w:rPr>
          <w:rFonts w:ascii="Tahoma"/>
          <w:sz w:val="20"/>
        </w:rPr>
      </w:pPr>
      <w:r>
        <w:rPr>
          <w:rFonts w:ascii="Tahoma"/>
          <w:sz w:val="20"/>
        </w:rPr>
        <w:t>Informazioni tratte dal sito SCUOLA SUPERIORE DELLA PUBBLICA AMMINISTRAZIONE LOCALE (</w:t>
      </w:r>
      <w:r>
        <w:rPr>
          <w:rFonts w:ascii="Tahoma"/>
          <w:sz w:val="20"/>
          <w:u w:val="single"/>
        </w:rPr>
        <w:t xml:space="preserve"> </w:t>
      </w:r>
      <w:hyperlink r:id="rId9">
        <w:r>
          <w:rPr>
            <w:rFonts w:ascii="Tahoma"/>
            <w:sz w:val="20"/>
            <w:u w:val="single"/>
          </w:rPr>
          <w:t>www.sspal.it</w:t>
        </w:r>
        <w:r>
          <w:rPr>
            <w:rFonts w:ascii="Tahoma"/>
            <w:sz w:val="20"/>
          </w:rPr>
          <w:t xml:space="preserve"> </w:t>
        </w:r>
      </w:hyperlink>
      <w:r>
        <w:rPr>
          <w:rFonts w:ascii="Tahoma"/>
          <w:sz w:val="20"/>
        </w:rPr>
        <w:t>)</w:t>
      </w:r>
    </w:p>
    <w:p w14:paraId="1DF52876" w14:textId="77777777" w:rsidR="00204B84" w:rsidRDefault="00204B84">
      <w:pPr>
        <w:pStyle w:val="Corpotesto"/>
        <w:rPr>
          <w:rFonts w:ascii="Tahoma"/>
          <w:i w:val="0"/>
          <w:sz w:val="20"/>
        </w:rPr>
      </w:pPr>
    </w:p>
    <w:p w14:paraId="611DE76B" w14:textId="77777777" w:rsidR="00204B84" w:rsidRDefault="00204B84">
      <w:pPr>
        <w:pStyle w:val="Corpotesto"/>
        <w:rPr>
          <w:rFonts w:ascii="Tahoma"/>
          <w:i w:val="0"/>
          <w:sz w:val="20"/>
        </w:rPr>
      </w:pPr>
    </w:p>
    <w:p w14:paraId="5343E8AF" w14:textId="77777777" w:rsidR="00204B84" w:rsidRDefault="008A2977">
      <w:pPr>
        <w:pStyle w:val="Corpotesto"/>
        <w:ind w:left="472" w:right="222"/>
      </w:pPr>
      <w:r>
        <w:t>"un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6F42623B" w14:textId="77777777" w:rsidR="00204B84" w:rsidRDefault="00204B84">
      <w:pPr>
        <w:pStyle w:val="Corpotesto"/>
        <w:spacing w:before="10"/>
        <w:rPr>
          <w:sz w:val="21"/>
        </w:rPr>
      </w:pPr>
    </w:p>
    <w:p w14:paraId="60BF5769" w14:textId="77777777" w:rsidR="00204B84" w:rsidRDefault="008A2977">
      <w:pPr>
        <w:pStyle w:val="Corpotesto"/>
        <w:spacing w:line="295" w:lineRule="auto"/>
        <w:ind w:left="472" w:right="108"/>
        <w:jc w:val="both"/>
      </w:pPr>
      <w:r>
        <w:rPr>
          <w:b/>
        </w:rPr>
        <w:t xml:space="preserve">Il </w:t>
      </w:r>
      <w:proofErr w:type="spellStart"/>
      <w:r>
        <w:rPr>
          <w:b/>
        </w:rPr>
        <w:t>CdI</w:t>
      </w:r>
      <w:proofErr w:type="spellEnd"/>
      <w:r>
        <w:rPr>
          <w:b/>
        </w:rPr>
        <w:t xml:space="preserve"> è attuale </w:t>
      </w:r>
      <w:r>
        <w:t>(anche detto reale)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2789393A" w14:textId="77777777" w:rsidR="00204B84" w:rsidRDefault="008A2977">
      <w:pPr>
        <w:pStyle w:val="Corpotesto"/>
        <w:spacing w:before="2" w:line="292" w:lineRule="auto"/>
        <w:ind w:left="472" w:right="109"/>
        <w:jc w:val="both"/>
      </w:pPr>
      <w:r>
        <w:rPr>
          <w:b/>
        </w:rPr>
        <w:t xml:space="preserve">Il </w:t>
      </w:r>
      <w:proofErr w:type="spellStart"/>
      <w:r>
        <w:rPr>
          <w:b/>
        </w:rPr>
        <w:t>CdI</w:t>
      </w:r>
      <w:proofErr w:type="spellEnd"/>
      <w:r>
        <w:rPr>
          <w:b/>
        </w:rPr>
        <w:t xml:space="preserve"> è potenziale </w:t>
      </w:r>
      <w:r>
        <w:t xml:space="preserve">quando il soggetto decisore avendo un interesse secondario, anche a seguito del verificarsi di un certo evento (es. accettazione di un regalo o di un’altra utilità), può arrivare a trovarsi, in un momento successivo, in una situazione di </w:t>
      </w:r>
      <w:proofErr w:type="spellStart"/>
      <w:r>
        <w:t>CdI</w:t>
      </w:r>
      <w:proofErr w:type="spellEnd"/>
      <w:r>
        <w:t xml:space="preserve"> attuale. Il conflitto potenziale può nascere anche da una promessa.</w:t>
      </w:r>
    </w:p>
    <w:p w14:paraId="566536FE" w14:textId="77777777" w:rsidR="00204B84" w:rsidRDefault="008A2977">
      <w:pPr>
        <w:pStyle w:val="Corpotesto"/>
        <w:spacing w:before="8" w:line="295" w:lineRule="auto"/>
        <w:ind w:left="472" w:right="111"/>
        <w:jc w:val="both"/>
      </w:pPr>
      <w:r>
        <w:rPr>
          <w:b/>
        </w:rPr>
        <w:t xml:space="preserve">Il </w:t>
      </w:r>
      <w:proofErr w:type="spellStart"/>
      <w:r>
        <w:rPr>
          <w:b/>
        </w:rPr>
        <w:t>CdI</w:t>
      </w:r>
      <w:proofErr w:type="spellEnd"/>
      <w:r>
        <w:rPr>
          <w:b/>
        </w:rPr>
        <w:t xml:space="preserve"> è apparente </w:t>
      </w:r>
      <w:r>
        <w:t xml:space="preserve">(anche detto </w:t>
      </w:r>
      <w:proofErr w:type="spellStart"/>
      <w:r>
        <w:t>CdI</w:t>
      </w:r>
      <w:proofErr w:type="spellEnd"/>
      <w:r>
        <w:t xml:space="preserve">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03FB8EB6" w14:textId="77777777" w:rsidR="00204B84" w:rsidRDefault="00204B84">
      <w:pPr>
        <w:pStyle w:val="Corpotesto"/>
        <w:rPr>
          <w:sz w:val="20"/>
        </w:rPr>
      </w:pPr>
    </w:p>
    <w:p w14:paraId="649E86D3" w14:textId="77777777" w:rsidR="00204B84" w:rsidRDefault="00204B84">
      <w:pPr>
        <w:pStyle w:val="Corpotesto"/>
        <w:rPr>
          <w:sz w:val="20"/>
        </w:rPr>
      </w:pPr>
    </w:p>
    <w:p w14:paraId="30A73B06" w14:textId="77777777" w:rsidR="00204B84" w:rsidRDefault="00204B84">
      <w:pPr>
        <w:pStyle w:val="Corpotesto"/>
        <w:rPr>
          <w:sz w:val="20"/>
        </w:rPr>
      </w:pPr>
    </w:p>
    <w:p w14:paraId="1A901E03" w14:textId="77777777" w:rsidR="00204B84" w:rsidRDefault="00204B84">
      <w:pPr>
        <w:pStyle w:val="Corpotesto"/>
        <w:spacing w:before="11"/>
        <w:rPr>
          <w:sz w:val="20"/>
        </w:rPr>
      </w:pPr>
    </w:p>
    <w:p w14:paraId="25DC21D9" w14:textId="77777777" w:rsidR="00204B84" w:rsidRDefault="008A2977">
      <w:pPr>
        <w:ind w:left="2222"/>
        <w:rPr>
          <w:rFonts w:ascii="Carlito"/>
          <w:b/>
          <w:i/>
          <w:sz w:val="24"/>
        </w:rPr>
      </w:pPr>
      <w:r>
        <w:rPr>
          <w:rFonts w:ascii="Carlito"/>
          <w:b/>
          <w:i/>
          <w:sz w:val="24"/>
        </w:rPr>
        <w:t>PRINCIPALE NORMATIVA PER DIPENDENTI, DIRIGENTI E CONSULENTI</w:t>
      </w:r>
    </w:p>
    <w:p w14:paraId="090B439F" w14:textId="77777777" w:rsidR="00204B84" w:rsidRDefault="00204B84">
      <w:pPr>
        <w:pStyle w:val="Corpotesto"/>
        <w:rPr>
          <w:rFonts w:ascii="Carlito"/>
          <w:b/>
          <w:sz w:val="24"/>
        </w:rPr>
      </w:pPr>
    </w:p>
    <w:p w14:paraId="102DF0AC" w14:textId="77777777" w:rsidR="00204B84" w:rsidRDefault="008A2977">
      <w:pPr>
        <w:pStyle w:val="Titolo5"/>
        <w:tabs>
          <w:tab w:val="left" w:pos="472"/>
        </w:tabs>
        <w:spacing w:before="199"/>
        <w:rPr>
          <w:rFonts w:ascii="Carlito" w:hAnsi="Carlito"/>
        </w:rPr>
      </w:pPr>
      <w:r>
        <w:rPr>
          <w:rFonts w:ascii="Georgia" w:hAnsi="Georgia"/>
          <w:b w:val="0"/>
          <w:i w:val="0"/>
          <w:sz w:val="16"/>
        </w:rPr>
        <w:t></w:t>
      </w:r>
      <w:r>
        <w:rPr>
          <w:rFonts w:ascii="Georgia" w:hAnsi="Georgia"/>
          <w:b w:val="0"/>
          <w:i w:val="0"/>
          <w:sz w:val="16"/>
        </w:rPr>
        <w:tab/>
      </w:r>
      <w:r>
        <w:rPr>
          <w:rFonts w:ascii="Carlito" w:hAnsi="Carlito"/>
        </w:rPr>
        <w:t>ARTT. 2 co. 3, 3, co. 2, 6 e 7 (e 13) DEL DPR</w:t>
      </w:r>
      <w:r>
        <w:rPr>
          <w:rFonts w:ascii="Carlito" w:hAnsi="Carlito"/>
          <w:spacing w:val="-16"/>
        </w:rPr>
        <w:t xml:space="preserve"> </w:t>
      </w:r>
      <w:r>
        <w:rPr>
          <w:rFonts w:ascii="Carlito" w:hAnsi="Carlito"/>
        </w:rPr>
        <w:t>62/2013</w:t>
      </w:r>
    </w:p>
    <w:p w14:paraId="4D76BC04" w14:textId="77777777" w:rsidR="00204B84" w:rsidRDefault="00204B84">
      <w:pPr>
        <w:pStyle w:val="Corpotesto"/>
        <w:rPr>
          <w:rFonts w:ascii="Carlito"/>
          <w:b/>
          <w:sz w:val="20"/>
        </w:rPr>
      </w:pPr>
    </w:p>
    <w:p w14:paraId="5F17D4DF" w14:textId="77777777" w:rsidR="00204B84" w:rsidRDefault="00204B84">
      <w:pPr>
        <w:pStyle w:val="Corpotesto"/>
        <w:spacing w:before="10"/>
        <w:rPr>
          <w:rFonts w:ascii="Carlito"/>
          <w:b/>
          <w:sz w:val="15"/>
        </w:rPr>
      </w:pPr>
    </w:p>
    <w:p w14:paraId="304E4CAC" w14:textId="77777777" w:rsidR="00204B84" w:rsidRDefault="008A2977">
      <w:pPr>
        <w:pStyle w:val="Titolo6"/>
      </w:pPr>
      <w:r>
        <w:t>Art. 2 co. 3:</w:t>
      </w:r>
    </w:p>
    <w:p w14:paraId="46E03E45" w14:textId="77777777" w:rsidR="00204B84" w:rsidRDefault="008A2977">
      <w:pPr>
        <w:pStyle w:val="Corpotesto"/>
        <w:ind w:left="472" w:right="111"/>
        <w:jc w:val="both"/>
      </w:pPr>
      <w:r>
        <w:t xml:space="preserve">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w:t>
      </w:r>
      <w:proofErr w:type="spellStart"/>
      <w:r>
        <w:t>autorita'</w:t>
      </w:r>
      <w:proofErr w:type="spellEnd"/>
      <w:r>
        <w:t xml:space="preserve"> politiche, </w:t>
      </w:r>
      <w:proofErr w:type="spellStart"/>
      <w:r>
        <w:t>nonche</w:t>
      </w:r>
      <w:proofErr w:type="spellEnd"/>
      <w:r>
        <w:t>'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w:t>
      </w:r>
      <w:r>
        <w:rPr>
          <w:spacing w:val="-8"/>
        </w:rPr>
        <w:t xml:space="preserve"> </w:t>
      </w:r>
      <w:r>
        <w:t>codice</w:t>
      </w:r>
    </w:p>
    <w:p w14:paraId="23C1CA77" w14:textId="77777777" w:rsidR="00204B84" w:rsidRDefault="00204B84">
      <w:pPr>
        <w:pStyle w:val="Corpotesto"/>
        <w:rPr>
          <w:sz w:val="20"/>
        </w:rPr>
      </w:pPr>
    </w:p>
    <w:p w14:paraId="5C80F233" w14:textId="77777777" w:rsidR="00204B84" w:rsidRDefault="00204B84">
      <w:pPr>
        <w:pStyle w:val="Corpotesto"/>
        <w:spacing w:before="10"/>
        <w:rPr>
          <w:sz w:val="15"/>
        </w:rPr>
      </w:pPr>
    </w:p>
    <w:p w14:paraId="59D8667E" w14:textId="77777777" w:rsidR="00204B84" w:rsidRDefault="008A2977">
      <w:pPr>
        <w:pStyle w:val="Titolo6"/>
        <w:spacing w:before="1"/>
        <w:jc w:val="left"/>
      </w:pPr>
      <w:r>
        <w:t>Art. 3 co. 2</w:t>
      </w:r>
    </w:p>
    <w:p w14:paraId="5DE0D30D" w14:textId="77777777" w:rsidR="00204B84" w:rsidRDefault="008A2977">
      <w:pPr>
        <w:pStyle w:val="Corpotesto"/>
        <w:ind w:left="472" w:right="222"/>
      </w:pPr>
      <w:r>
        <w:t xml:space="preserve">Il dipendente rispetta </w:t>
      </w:r>
      <w:proofErr w:type="spellStart"/>
      <w:r>
        <w:t>altresi'</w:t>
      </w:r>
      <w:proofErr w:type="spellEnd"/>
      <w:r>
        <w:t xml:space="preserve"> i principi di </w:t>
      </w:r>
      <w:proofErr w:type="spellStart"/>
      <w:r>
        <w:t>integrita</w:t>
      </w:r>
      <w:proofErr w:type="spellEnd"/>
      <w:r>
        <w:t xml:space="preserve">',correttezza, buona fede, </w:t>
      </w:r>
      <w:proofErr w:type="spellStart"/>
      <w:r>
        <w:t>proporzionalita'</w:t>
      </w:r>
      <w:proofErr w:type="spellEnd"/>
      <w:r>
        <w:t xml:space="preserve">, </w:t>
      </w:r>
      <w:proofErr w:type="spellStart"/>
      <w:r>
        <w:t>obiettivita'</w:t>
      </w:r>
      <w:proofErr w:type="spellEnd"/>
      <w:r>
        <w:t xml:space="preserve">, trasparenza, </w:t>
      </w:r>
      <w:proofErr w:type="spellStart"/>
      <w:r>
        <w:t>equita'</w:t>
      </w:r>
      <w:proofErr w:type="spellEnd"/>
      <w:r>
        <w:t xml:space="preserve"> e ragionevolezza e agisce in posizione di indipendenza  e </w:t>
      </w:r>
      <w:proofErr w:type="spellStart"/>
      <w:r>
        <w:t>imparzialita'</w:t>
      </w:r>
      <w:proofErr w:type="spellEnd"/>
      <w:r>
        <w:t>, astenendosi in caso di conflitto di  interessi</w:t>
      </w:r>
    </w:p>
    <w:p w14:paraId="150D8D6A" w14:textId="77777777" w:rsidR="00204B84" w:rsidRDefault="00204B84">
      <w:pPr>
        <w:pStyle w:val="Corpotesto"/>
        <w:rPr>
          <w:sz w:val="20"/>
        </w:rPr>
      </w:pPr>
    </w:p>
    <w:p w14:paraId="43F6E05E" w14:textId="77777777" w:rsidR="00204B84" w:rsidRDefault="00204B84">
      <w:pPr>
        <w:pStyle w:val="Corpotesto"/>
        <w:spacing w:before="1"/>
        <w:rPr>
          <w:sz w:val="16"/>
        </w:rPr>
      </w:pPr>
    </w:p>
    <w:p w14:paraId="710A4D36" w14:textId="77777777" w:rsidR="00204B84" w:rsidRDefault="008A2977">
      <w:pPr>
        <w:pStyle w:val="Titolo6"/>
      </w:pPr>
      <w:r>
        <w:t>Art. 6</w:t>
      </w:r>
    </w:p>
    <w:p w14:paraId="3341135E" w14:textId="77777777" w:rsidR="00204B84" w:rsidRDefault="008A2977">
      <w:pPr>
        <w:pStyle w:val="Paragrafoelenco"/>
        <w:numPr>
          <w:ilvl w:val="0"/>
          <w:numId w:val="5"/>
        </w:numPr>
        <w:tabs>
          <w:tab w:val="left" w:pos="694"/>
        </w:tabs>
        <w:ind w:right="110" w:firstLine="0"/>
        <w:jc w:val="both"/>
        <w:rPr>
          <w:rFonts w:ascii="Arial"/>
          <w:i/>
          <w:sz w:val="18"/>
        </w:rPr>
      </w:pPr>
      <w:r>
        <w:rPr>
          <w:rFonts w:ascii="Arial"/>
          <w:i/>
          <w:sz w:val="18"/>
        </w:rPr>
        <w:t>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w:t>
      </w:r>
      <w:r>
        <w:rPr>
          <w:rFonts w:ascii="Arial"/>
          <w:i/>
          <w:spacing w:val="-11"/>
          <w:sz w:val="18"/>
        </w:rPr>
        <w:t xml:space="preserve"> </w:t>
      </w:r>
      <w:r>
        <w:rPr>
          <w:rFonts w:ascii="Arial"/>
          <w:i/>
          <w:sz w:val="18"/>
        </w:rPr>
        <w:t>precisando:</w:t>
      </w:r>
    </w:p>
    <w:p w14:paraId="6290D5A3" w14:textId="77777777" w:rsidR="00204B84" w:rsidRDefault="008A2977">
      <w:pPr>
        <w:pStyle w:val="Paragrafoelenco"/>
        <w:numPr>
          <w:ilvl w:val="1"/>
          <w:numId w:val="5"/>
        </w:numPr>
        <w:tabs>
          <w:tab w:val="left" w:pos="884"/>
        </w:tabs>
        <w:spacing w:before="1"/>
        <w:ind w:right="111" w:firstLine="202"/>
        <w:rPr>
          <w:rFonts w:ascii="Arial"/>
          <w:i/>
          <w:sz w:val="18"/>
        </w:rPr>
      </w:pPr>
      <w:r>
        <w:rPr>
          <w:rFonts w:ascii="Arial"/>
          <w:i/>
          <w:sz w:val="18"/>
        </w:rPr>
        <w:t>se in prima persona, o suoi parenti o affini entro il secondo grado, il coniuge o il convivente abbiano ancora rapporti finanziari con il soggetto con cui ha avuto i predetti rapporti</w:t>
      </w:r>
      <w:r>
        <w:rPr>
          <w:rFonts w:ascii="Arial"/>
          <w:i/>
          <w:spacing w:val="38"/>
          <w:sz w:val="18"/>
        </w:rPr>
        <w:t xml:space="preserve"> </w:t>
      </w:r>
      <w:r>
        <w:rPr>
          <w:rFonts w:ascii="Arial"/>
          <w:i/>
          <w:sz w:val="18"/>
        </w:rPr>
        <w:t>di</w:t>
      </w:r>
    </w:p>
    <w:p w14:paraId="6960BBE8" w14:textId="77777777" w:rsidR="00204B84" w:rsidRDefault="008A2977">
      <w:pPr>
        <w:pStyle w:val="Corpotesto"/>
        <w:spacing w:line="206" w:lineRule="exact"/>
        <w:ind w:left="472"/>
      </w:pPr>
      <w:r>
        <w:t>collaborazione;</w:t>
      </w:r>
    </w:p>
    <w:p w14:paraId="3F15B07D" w14:textId="77777777" w:rsidR="00204B84" w:rsidRDefault="008A2977">
      <w:pPr>
        <w:pStyle w:val="Paragrafoelenco"/>
        <w:numPr>
          <w:ilvl w:val="1"/>
          <w:numId w:val="5"/>
        </w:numPr>
        <w:tabs>
          <w:tab w:val="left" w:pos="913"/>
        </w:tabs>
        <w:ind w:firstLine="202"/>
        <w:rPr>
          <w:rFonts w:ascii="Arial"/>
          <w:i/>
          <w:sz w:val="18"/>
        </w:rPr>
      </w:pPr>
      <w:r>
        <w:rPr>
          <w:rFonts w:ascii="Arial"/>
          <w:i/>
          <w:sz w:val="18"/>
        </w:rPr>
        <w:t xml:space="preserve">se tali rapporti siano intercorsi o intercorrano con soggetti che abbiano interessi in </w:t>
      </w:r>
      <w:proofErr w:type="spellStart"/>
      <w:r>
        <w:rPr>
          <w:rFonts w:ascii="Arial"/>
          <w:i/>
          <w:sz w:val="18"/>
        </w:rPr>
        <w:t>attivita'</w:t>
      </w:r>
      <w:proofErr w:type="spellEnd"/>
      <w:r>
        <w:rPr>
          <w:rFonts w:ascii="Arial"/>
          <w:i/>
          <w:sz w:val="18"/>
        </w:rPr>
        <w:t xml:space="preserve"> o decisioni inerenti all'</w:t>
      </w:r>
      <w:proofErr w:type="spellStart"/>
      <w:r>
        <w:rPr>
          <w:rFonts w:ascii="Arial"/>
          <w:i/>
          <w:sz w:val="18"/>
        </w:rPr>
        <w:t>ufficio,limitatamente</w:t>
      </w:r>
      <w:proofErr w:type="spellEnd"/>
      <w:r>
        <w:rPr>
          <w:rFonts w:ascii="Arial"/>
          <w:i/>
          <w:sz w:val="18"/>
        </w:rPr>
        <w:t xml:space="preserve"> alle pratiche a lui</w:t>
      </w:r>
      <w:r>
        <w:rPr>
          <w:rFonts w:ascii="Arial"/>
          <w:i/>
          <w:spacing w:val="-2"/>
          <w:sz w:val="18"/>
        </w:rPr>
        <w:t xml:space="preserve"> </w:t>
      </w:r>
      <w:r>
        <w:rPr>
          <w:rFonts w:ascii="Arial"/>
          <w:i/>
          <w:sz w:val="18"/>
        </w:rPr>
        <w:t>affidate.</w:t>
      </w:r>
    </w:p>
    <w:p w14:paraId="3E2072E4" w14:textId="77777777" w:rsidR="00204B84" w:rsidRDefault="008A2977">
      <w:pPr>
        <w:pStyle w:val="Paragrafoelenco"/>
        <w:numPr>
          <w:ilvl w:val="0"/>
          <w:numId w:val="5"/>
        </w:numPr>
        <w:tabs>
          <w:tab w:val="left" w:pos="792"/>
        </w:tabs>
        <w:ind w:right="111" w:firstLine="100"/>
        <w:jc w:val="both"/>
        <w:rPr>
          <w:rFonts w:ascii="Arial"/>
          <w:i/>
          <w:sz w:val="18"/>
        </w:rPr>
      </w:pPr>
      <w:r>
        <w:rPr>
          <w:rFonts w:ascii="Arial"/>
          <w:i/>
          <w:sz w:val="18"/>
        </w:rPr>
        <w:t xml:space="preserve">Il dipendente si astiene dal prendere decisioni o  svolgere </w:t>
      </w:r>
      <w:proofErr w:type="spellStart"/>
      <w:r>
        <w:rPr>
          <w:rFonts w:ascii="Arial"/>
          <w:i/>
          <w:sz w:val="18"/>
        </w:rPr>
        <w:t>attivita'</w:t>
      </w:r>
      <w:proofErr w:type="spellEnd"/>
      <w:r>
        <w:rPr>
          <w:rFonts w:ascii="Arial"/>
          <w:i/>
          <w:sz w:val="18"/>
        </w:rPr>
        <w:t xml:space="preserve"> inerenti alle sue  mansioni  in  situazioni  di conflitto, anche potenziale, di interessi con interessi personali, del coniuge, di conviventi, di parenti, di affini entro il secondo grado. Il conflitto </w:t>
      </w:r>
      <w:proofErr w:type="spellStart"/>
      <w:r>
        <w:rPr>
          <w:rFonts w:ascii="Arial"/>
          <w:i/>
          <w:sz w:val="18"/>
        </w:rPr>
        <w:t>puo'</w:t>
      </w:r>
      <w:proofErr w:type="spellEnd"/>
      <w:r>
        <w:rPr>
          <w:rFonts w:ascii="Arial"/>
          <w:i/>
          <w:sz w:val="18"/>
        </w:rPr>
        <w:t xml:space="preserve"> riguardare interessi di qualsiasi natura, anche non patrimoniali, come quelli derivanti dall'intento di voler assecondare pressioni politiche, sindacali o dei superiori</w:t>
      </w:r>
      <w:r>
        <w:rPr>
          <w:rFonts w:ascii="Arial"/>
          <w:i/>
          <w:spacing w:val="-9"/>
          <w:sz w:val="18"/>
        </w:rPr>
        <w:t xml:space="preserve"> </w:t>
      </w:r>
      <w:r>
        <w:rPr>
          <w:rFonts w:ascii="Arial"/>
          <w:i/>
          <w:sz w:val="18"/>
        </w:rPr>
        <w:t>gerarchici.</w:t>
      </w:r>
    </w:p>
    <w:p w14:paraId="7DE4799A" w14:textId="77777777" w:rsidR="00204B84" w:rsidRDefault="00204B84">
      <w:pPr>
        <w:jc w:val="both"/>
        <w:rPr>
          <w:sz w:val="18"/>
        </w:rPr>
        <w:sectPr w:rsidR="00204B84">
          <w:pgSz w:w="11910" w:h="16840"/>
          <w:pgMar w:top="1380" w:right="1020" w:bottom="960" w:left="660" w:header="0" w:footer="775" w:gutter="0"/>
          <w:cols w:space="720"/>
        </w:sectPr>
      </w:pPr>
    </w:p>
    <w:p w14:paraId="411A14E9" w14:textId="77777777" w:rsidR="00204B84" w:rsidRDefault="008A2977">
      <w:pPr>
        <w:pStyle w:val="Titolo6"/>
        <w:spacing w:before="65"/>
        <w:jc w:val="left"/>
      </w:pPr>
      <w:r>
        <w:lastRenderedPageBreak/>
        <w:t>Art.7</w:t>
      </w:r>
    </w:p>
    <w:p w14:paraId="20A1142D" w14:textId="77777777" w:rsidR="00204B84" w:rsidRDefault="008A2977">
      <w:pPr>
        <w:pStyle w:val="Corpotesto"/>
        <w:ind w:left="472" w:right="222"/>
      </w:pPr>
      <w:r>
        <w:t xml:space="preserve">1. Il dipendente si astiene dal partecipare all'adozione di decisioni o ad </w:t>
      </w:r>
      <w:proofErr w:type="spellStart"/>
      <w:r>
        <w:t>attivita'</w:t>
      </w:r>
      <w:proofErr w:type="spellEnd"/>
      <w:r>
        <w:t xml:space="preserve">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w:t>
      </w:r>
      <w:proofErr w:type="spellStart"/>
      <w:r>
        <w:t>societa'</w:t>
      </w:r>
      <w:proofErr w:type="spellEnd"/>
      <w:r>
        <w:t xml:space="preserve"> o stabilimenti di cui sia amministratore  o  gerente  o dirigente. Il dipendente  si  astiene  in  ogni  altro  caso  in  cui esistano gravi ragioni di convenienza. Sull'astensione decide il responsabile dell'ufficio di</w:t>
      </w:r>
      <w:r>
        <w:rPr>
          <w:spacing w:val="-9"/>
        </w:rPr>
        <w:t xml:space="preserve"> </w:t>
      </w:r>
      <w:r>
        <w:t>appartenenza.</w:t>
      </w:r>
    </w:p>
    <w:p w14:paraId="5E8FBA8B" w14:textId="77777777" w:rsidR="00204B84" w:rsidRDefault="00204B84">
      <w:pPr>
        <w:pStyle w:val="Corpotesto"/>
        <w:rPr>
          <w:sz w:val="20"/>
        </w:rPr>
      </w:pPr>
    </w:p>
    <w:p w14:paraId="4AF4492D" w14:textId="77777777" w:rsidR="00204B84" w:rsidRDefault="00204B84">
      <w:pPr>
        <w:pStyle w:val="Corpotesto"/>
        <w:spacing w:before="11"/>
        <w:rPr>
          <w:sz w:val="15"/>
        </w:rPr>
      </w:pPr>
    </w:p>
    <w:p w14:paraId="18A825A8" w14:textId="77777777" w:rsidR="00204B84" w:rsidRDefault="008A2977">
      <w:pPr>
        <w:pStyle w:val="Titolo6"/>
        <w:spacing w:line="240" w:lineRule="auto"/>
      </w:pPr>
      <w:r>
        <w:t>Art. 13 co. 3</w:t>
      </w:r>
    </w:p>
    <w:p w14:paraId="05B95D80" w14:textId="77777777" w:rsidR="00204B84" w:rsidRDefault="008A2977">
      <w:pPr>
        <w:pStyle w:val="Corpotesto"/>
        <w:spacing w:before="2"/>
        <w:ind w:left="472" w:right="110"/>
        <w:jc w:val="both"/>
      </w:pPr>
      <w:r>
        <w:t xml:space="preserve">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w:t>
      </w:r>
      <w:proofErr w:type="spellStart"/>
      <w:r>
        <w:t>attivita'</w:t>
      </w:r>
      <w:proofErr w:type="spellEnd"/>
      <w:r>
        <w:t xml:space="preserve"> politiche, professionali  o  economiche che  li  pongano  in  contatti frequenti con l'ufficio che </w:t>
      </w:r>
      <w:proofErr w:type="spellStart"/>
      <w:r>
        <w:t>dovra'</w:t>
      </w:r>
      <w:proofErr w:type="spellEnd"/>
      <w:r>
        <w:t xml:space="preserve"> dirigere  o  che  siano  coinvolti nelle decisioni  o nelle </w:t>
      </w:r>
      <w:proofErr w:type="spellStart"/>
      <w:r>
        <w:t>attivita'</w:t>
      </w:r>
      <w:proofErr w:type="spellEnd"/>
      <w:r>
        <w:t xml:space="preserve"> inerenti all'ufficio</w:t>
      </w:r>
      <w:r>
        <w:rPr>
          <w:spacing w:val="-5"/>
        </w:rPr>
        <w:t xml:space="preserve"> </w:t>
      </w:r>
      <w:r>
        <w:t>(….)</w:t>
      </w:r>
    </w:p>
    <w:p w14:paraId="3344A535" w14:textId="77777777" w:rsidR="00204B84" w:rsidRDefault="00204B84">
      <w:pPr>
        <w:pStyle w:val="Corpotesto"/>
        <w:rPr>
          <w:sz w:val="20"/>
        </w:rPr>
      </w:pPr>
    </w:p>
    <w:p w14:paraId="6B82B473" w14:textId="77777777" w:rsidR="00204B84" w:rsidRDefault="00204B84">
      <w:pPr>
        <w:pStyle w:val="Corpotesto"/>
        <w:rPr>
          <w:sz w:val="20"/>
        </w:rPr>
      </w:pPr>
    </w:p>
    <w:p w14:paraId="10518396" w14:textId="77777777" w:rsidR="00204B84" w:rsidRDefault="008A2977">
      <w:pPr>
        <w:pStyle w:val="Titolo5"/>
        <w:spacing w:before="124"/>
        <w:ind w:left="472"/>
        <w:jc w:val="both"/>
      </w:pPr>
      <w:r>
        <w:t>PIANO NAZIONALE ANTICORRUZIONE</w:t>
      </w:r>
    </w:p>
    <w:p w14:paraId="2231C2DF" w14:textId="77777777" w:rsidR="00204B84" w:rsidRDefault="008A2977">
      <w:pPr>
        <w:spacing w:before="178"/>
        <w:ind w:left="472"/>
        <w:jc w:val="both"/>
        <w:rPr>
          <w:rFonts w:ascii="Times New Roman" w:hAnsi="Times New Roman"/>
          <w:b/>
          <w:i/>
          <w:sz w:val="20"/>
        </w:rPr>
      </w:pPr>
      <w:r>
        <w:rPr>
          <w:rFonts w:ascii="Times New Roman" w:hAnsi="Times New Roman"/>
          <w:b/>
          <w:i/>
          <w:sz w:val="20"/>
        </w:rPr>
        <w:t>(v. deliberazione ANAC n. 1064 del 13.11.2019, PNA 2019, Parte III, ¶ 1.4.2, pagg. 53-54)</w:t>
      </w:r>
    </w:p>
    <w:p w14:paraId="6A0DB362" w14:textId="77777777" w:rsidR="00204B84" w:rsidRDefault="00204B84">
      <w:pPr>
        <w:pStyle w:val="Corpotesto"/>
        <w:spacing w:before="10"/>
        <w:rPr>
          <w:rFonts w:ascii="Times New Roman"/>
          <w:b/>
          <w:sz w:val="20"/>
        </w:rPr>
      </w:pPr>
    </w:p>
    <w:p w14:paraId="2AA7B6A8" w14:textId="77777777" w:rsidR="00204B84" w:rsidRDefault="008A2977">
      <w:pPr>
        <w:ind w:left="472" w:right="112"/>
        <w:jc w:val="both"/>
        <w:rPr>
          <w:rFonts w:ascii="Times New Roman" w:hAnsi="Times New Roman"/>
          <w:i/>
          <w:sz w:val="20"/>
        </w:rPr>
      </w:pPr>
      <w:r>
        <w:rPr>
          <w:rFonts w:ascii="Times New Roman" w:hAnsi="Times New Roman"/>
          <w:i/>
          <w:sz w:val="20"/>
        </w:rPr>
        <w:t>La materia del conflitto di interessi è, inoltre, trattata nel Regolamento recante il “Codice di comportamento dei dipendenti pubblici”, emanato con il d.P.R. 16 aprile 2013, n. 62, sopra citato.</w:t>
      </w:r>
    </w:p>
    <w:p w14:paraId="7F170EC3" w14:textId="77777777" w:rsidR="00204B84" w:rsidRDefault="00204B84">
      <w:pPr>
        <w:pStyle w:val="Corpotesto"/>
        <w:rPr>
          <w:rFonts w:ascii="Times New Roman"/>
          <w:sz w:val="21"/>
        </w:rPr>
      </w:pPr>
    </w:p>
    <w:p w14:paraId="329E56D6" w14:textId="77777777" w:rsidR="00204B84" w:rsidRDefault="008A2977">
      <w:pPr>
        <w:ind w:left="472" w:right="111"/>
        <w:jc w:val="both"/>
        <w:rPr>
          <w:rFonts w:ascii="Times New Roman" w:hAnsi="Times New Roman"/>
          <w:i/>
          <w:sz w:val="20"/>
        </w:rPr>
      </w:pPr>
      <w:r>
        <w:rPr>
          <w:rFonts w:ascii="Times New Roman" w:hAnsi="Times New Roman"/>
          <w:i/>
          <w:sz w:val="20"/>
        </w:rPr>
        <w:t>In particolare, l’art. 6 rubricato “Comunicazione degli interessi finanziari e conflitti di interessi” prevede per il dipendente l’obbligo di comunicare al dirigente, all’atto di assegnazione all’ufficio, rapporti intercorsi negli ultimi tre anni con soggetti privati in qualunque modo retribuiti. La comunicazione del dipendente riguarda anche i rapporti intercorsi o attuali dei parenti o affini entro il secondo grado, del coniuge o del convivente con soggetti privati. Il dipendente è tenuto a specificare, altresì, se i soggetti privati abbiano interessi in attività o decisioni inerenti all’ufficio, con riferimento alle questioni a lui affidate. L’art. 6 stabilisce inoltre per il dipendente l’obbligo di astensione dallo svolgimento di attività in situazioni di conflitto, anche potenziale, di interessi con interessi personali, del coniuge, di conviventi, di parenti, di affini entro il secondo grado.</w:t>
      </w:r>
    </w:p>
    <w:p w14:paraId="7F761D4A" w14:textId="77777777" w:rsidR="00204B84" w:rsidRDefault="00204B84">
      <w:pPr>
        <w:pStyle w:val="Corpotesto"/>
        <w:spacing w:before="8"/>
        <w:rPr>
          <w:rFonts w:ascii="Times New Roman"/>
          <w:sz w:val="20"/>
        </w:rPr>
      </w:pPr>
    </w:p>
    <w:p w14:paraId="714EA002" w14:textId="77777777" w:rsidR="00204B84" w:rsidRDefault="008A2977">
      <w:pPr>
        <w:ind w:left="472" w:right="109"/>
        <w:jc w:val="both"/>
        <w:rPr>
          <w:rFonts w:ascii="Times New Roman" w:hAnsi="Times New Roman"/>
          <w:i/>
          <w:sz w:val="20"/>
        </w:rPr>
      </w:pPr>
      <w:r>
        <w:rPr>
          <w:rFonts w:ascii="Times New Roman" w:hAnsi="Times New Roman"/>
          <w:i/>
          <w:sz w:val="20"/>
        </w:rPr>
        <w:t>L’art. 7 del codice di comportamento contiene una tipizzazione delle relazioni personali o professionali sintomatiche del possibile conflitto di interessi e una norma di chiusura di carattere generale riguardante le “gravi ragioni di convenienza” che comportano l’obbligo di astensione, in sintonia con quanto disposto per l’astensione del giudice all’art. 51 c.p.c.. Più nel dettaglio l’art. 7 dispone che «il dipendente si astiene dal partecipare all’adozione di decisioni o</w:t>
      </w:r>
      <w:r>
        <w:rPr>
          <w:rFonts w:ascii="Times New Roman" w:hAnsi="Times New Roman"/>
          <w:i/>
          <w:spacing w:val="4"/>
          <w:sz w:val="20"/>
        </w:rPr>
        <w:t xml:space="preserve"> </w:t>
      </w:r>
      <w:r>
        <w:rPr>
          <w:rFonts w:ascii="Times New Roman" w:hAnsi="Times New Roman"/>
          <w:i/>
          <w:sz w:val="20"/>
        </w:rPr>
        <w:t>ad</w:t>
      </w:r>
      <w:r>
        <w:rPr>
          <w:rFonts w:ascii="Times New Roman" w:hAnsi="Times New Roman"/>
          <w:i/>
          <w:spacing w:val="2"/>
          <w:sz w:val="20"/>
        </w:rPr>
        <w:t xml:space="preserve"> </w:t>
      </w:r>
      <w:r>
        <w:rPr>
          <w:rFonts w:ascii="Times New Roman" w:hAnsi="Times New Roman"/>
          <w:i/>
          <w:sz w:val="20"/>
        </w:rPr>
        <w:t>attività</w:t>
      </w:r>
      <w:r>
        <w:rPr>
          <w:rFonts w:ascii="Times New Roman" w:hAnsi="Times New Roman"/>
          <w:i/>
          <w:spacing w:val="6"/>
          <w:sz w:val="20"/>
        </w:rPr>
        <w:t xml:space="preserve"> </w:t>
      </w:r>
      <w:r>
        <w:rPr>
          <w:rFonts w:ascii="Times New Roman" w:hAnsi="Times New Roman"/>
          <w:i/>
          <w:sz w:val="20"/>
        </w:rPr>
        <w:t>che</w:t>
      </w:r>
      <w:r>
        <w:rPr>
          <w:rFonts w:ascii="Times New Roman" w:hAnsi="Times New Roman"/>
          <w:i/>
          <w:spacing w:val="3"/>
          <w:sz w:val="20"/>
        </w:rPr>
        <w:t xml:space="preserve"> </w:t>
      </w:r>
      <w:r>
        <w:rPr>
          <w:rFonts w:ascii="Times New Roman" w:hAnsi="Times New Roman"/>
          <w:i/>
          <w:sz w:val="20"/>
        </w:rPr>
        <w:t>possano</w:t>
      </w:r>
      <w:r>
        <w:rPr>
          <w:rFonts w:ascii="Times New Roman" w:hAnsi="Times New Roman"/>
          <w:i/>
          <w:spacing w:val="2"/>
          <w:sz w:val="20"/>
        </w:rPr>
        <w:t xml:space="preserve"> </w:t>
      </w:r>
      <w:r>
        <w:rPr>
          <w:rFonts w:ascii="Times New Roman" w:hAnsi="Times New Roman"/>
          <w:i/>
          <w:sz w:val="20"/>
        </w:rPr>
        <w:t>coinvolgere</w:t>
      </w:r>
      <w:r>
        <w:rPr>
          <w:rFonts w:ascii="Times New Roman" w:hAnsi="Times New Roman"/>
          <w:i/>
          <w:spacing w:val="5"/>
          <w:sz w:val="20"/>
        </w:rPr>
        <w:t xml:space="preserve"> </w:t>
      </w:r>
      <w:r>
        <w:rPr>
          <w:rFonts w:ascii="Times New Roman" w:hAnsi="Times New Roman"/>
          <w:i/>
          <w:sz w:val="20"/>
        </w:rPr>
        <w:t>interessi</w:t>
      </w:r>
      <w:r>
        <w:rPr>
          <w:rFonts w:ascii="Times New Roman" w:hAnsi="Times New Roman"/>
          <w:i/>
          <w:spacing w:val="4"/>
          <w:sz w:val="20"/>
        </w:rPr>
        <w:t xml:space="preserve"> </w:t>
      </w:r>
      <w:r>
        <w:rPr>
          <w:rFonts w:ascii="Times New Roman" w:hAnsi="Times New Roman"/>
          <w:i/>
          <w:sz w:val="20"/>
        </w:rPr>
        <w:t>propri,</w:t>
      </w:r>
      <w:r>
        <w:rPr>
          <w:rFonts w:ascii="Times New Roman" w:hAnsi="Times New Roman"/>
          <w:i/>
          <w:spacing w:val="6"/>
          <w:sz w:val="20"/>
        </w:rPr>
        <w:t xml:space="preserve"> </w:t>
      </w:r>
      <w:r>
        <w:rPr>
          <w:rFonts w:ascii="Times New Roman" w:hAnsi="Times New Roman"/>
          <w:i/>
          <w:sz w:val="20"/>
        </w:rPr>
        <w:t>ovvero</w:t>
      </w:r>
      <w:r>
        <w:rPr>
          <w:rFonts w:ascii="Times New Roman" w:hAnsi="Times New Roman"/>
          <w:i/>
          <w:spacing w:val="4"/>
          <w:sz w:val="20"/>
        </w:rPr>
        <w:t xml:space="preserve"> </w:t>
      </w:r>
      <w:r>
        <w:rPr>
          <w:rFonts w:ascii="Times New Roman" w:hAnsi="Times New Roman"/>
          <w:i/>
          <w:sz w:val="20"/>
        </w:rPr>
        <w:t>di</w:t>
      </w:r>
      <w:r>
        <w:rPr>
          <w:rFonts w:ascii="Times New Roman" w:hAnsi="Times New Roman"/>
          <w:i/>
          <w:spacing w:val="4"/>
          <w:sz w:val="20"/>
        </w:rPr>
        <w:t xml:space="preserve"> </w:t>
      </w:r>
      <w:r>
        <w:rPr>
          <w:rFonts w:ascii="Times New Roman" w:hAnsi="Times New Roman"/>
          <w:i/>
          <w:sz w:val="20"/>
        </w:rPr>
        <w:t>suoi</w:t>
      </w:r>
      <w:r>
        <w:rPr>
          <w:rFonts w:ascii="Times New Roman" w:hAnsi="Times New Roman"/>
          <w:i/>
          <w:spacing w:val="1"/>
          <w:sz w:val="20"/>
        </w:rPr>
        <w:t xml:space="preserve"> </w:t>
      </w:r>
      <w:r>
        <w:rPr>
          <w:rFonts w:ascii="Times New Roman" w:hAnsi="Times New Roman"/>
          <w:i/>
          <w:sz w:val="20"/>
        </w:rPr>
        <w:t>parenti,</w:t>
      </w:r>
      <w:r>
        <w:rPr>
          <w:rFonts w:ascii="Times New Roman" w:hAnsi="Times New Roman"/>
          <w:i/>
          <w:spacing w:val="3"/>
          <w:sz w:val="20"/>
        </w:rPr>
        <w:t xml:space="preserve"> </w:t>
      </w:r>
      <w:r>
        <w:rPr>
          <w:rFonts w:ascii="Times New Roman" w:hAnsi="Times New Roman"/>
          <w:i/>
          <w:sz w:val="20"/>
        </w:rPr>
        <w:t>affini</w:t>
      </w:r>
      <w:r>
        <w:rPr>
          <w:rFonts w:ascii="Times New Roman" w:hAnsi="Times New Roman"/>
          <w:i/>
          <w:spacing w:val="3"/>
          <w:sz w:val="20"/>
        </w:rPr>
        <w:t xml:space="preserve"> </w:t>
      </w:r>
      <w:r>
        <w:rPr>
          <w:rFonts w:ascii="Times New Roman" w:hAnsi="Times New Roman"/>
          <w:i/>
          <w:sz w:val="20"/>
        </w:rPr>
        <w:t>entro</w:t>
      </w:r>
      <w:r>
        <w:rPr>
          <w:rFonts w:ascii="Times New Roman" w:hAnsi="Times New Roman"/>
          <w:i/>
          <w:spacing w:val="4"/>
          <w:sz w:val="20"/>
        </w:rPr>
        <w:t xml:space="preserve"> </w:t>
      </w:r>
      <w:r>
        <w:rPr>
          <w:rFonts w:ascii="Times New Roman" w:hAnsi="Times New Roman"/>
          <w:i/>
          <w:sz w:val="20"/>
        </w:rPr>
        <w:t>il</w:t>
      </w:r>
      <w:r>
        <w:rPr>
          <w:rFonts w:ascii="Times New Roman" w:hAnsi="Times New Roman"/>
          <w:i/>
          <w:spacing w:val="4"/>
          <w:sz w:val="20"/>
        </w:rPr>
        <w:t xml:space="preserve"> </w:t>
      </w:r>
      <w:r>
        <w:rPr>
          <w:rFonts w:ascii="Times New Roman" w:hAnsi="Times New Roman"/>
          <w:i/>
          <w:sz w:val="20"/>
        </w:rPr>
        <w:t>secondo</w:t>
      </w:r>
      <w:r>
        <w:rPr>
          <w:rFonts w:ascii="Times New Roman" w:hAnsi="Times New Roman"/>
          <w:i/>
          <w:spacing w:val="2"/>
          <w:sz w:val="20"/>
        </w:rPr>
        <w:t xml:space="preserve"> </w:t>
      </w:r>
      <w:r>
        <w:rPr>
          <w:rFonts w:ascii="Times New Roman" w:hAnsi="Times New Roman"/>
          <w:i/>
          <w:sz w:val="20"/>
        </w:rPr>
        <w:t>grado,</w:t>
      </w:r>
      <w:r>
        <w:rPr>
          <w:rFonts w:ascii="Times New Roman" w:hAnsi="Times New Roman"/>
          <w:i/>
          <w:spacing w:val="4"/>
          <w:sz w:val="20"/>
        </w:rPr>
        <w:t xml:space="preserve"> </w:t>
      </w:r>
      <w:r>
        <w:rPr>
          <w:rFonts w:ascii="Times New Roman" w:hAnsi="Times New Roman"/>
          <w:i/>
          <w:sz w:val="20"/>
        </w:rPr>
        <w:t>del</w:t>
      </w:r>
      <w:r>
        <w:rPr>
          <w:rFonts w:ascii="Times New Roman" w:hAnsi="Times New Roman"/>
          <w:i/>
          <w:spacing w:val="4"/>
          <w:sz w:val="20"/>
        </w:rPr>
        <w:t xml:space="preserve"> </w:t>
      </w:r>
      <w:r>
        <w:rPr>
          <w:rFonts w:ascii="Times New Roman" w:hAnsi="Times New Roman"/>
          <w:i/>
          <w:sz w:val="20"/>
        </w:rPr>
        <w:t>coniuge</w:t>
      </w:r>
    </w:p>
    <w:p w14:paraId="705D5DF1" w14:textId="77777777" w:rsidR="00204B84" w:rsidRDefault="008A2977">
      <w:pPr>
        <w:ind w:left="472" w:right="108"/>
        <w:jc w:val="both"/>
        <w:rPr>
          <w:rFonts w:ascii="Times New Roman" w:hAnsi="Times New Roman"/>
          <w:i/>
          <w:sz w:val="20"/>
        </w:rPr>
      </w:pPr>
      <w:r>
        <w:rPr>
          <w:rFonts w:ascii="Times New Roman" w:hAnsi="Times New Roman"/>
          <w:i/>
          <w:sz w:val="20"/>
        </w:rPr>
        <w:t>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 associazioni anche non riconosciute, comitati, società o stabilimenti di cui sia amministratore o gerente o dirigente. Il dipendente si astiene in ogni altro caso in cui esistano gravi ragioni di convenienza. Sull’astensione decide il responsabile dell’ufficio di appartenenza». Ciò vuol dire che, ogni qual volta si configurino le descritte situazioni di conflitto di interessi, il dipendente è tenuto a una comunicazione tempestiva al responsabile dell’ufficio di appartenenza che valuta nel caso concreto la sussistenza del conflitto.</w:t>
      </w:r>
    </w:p>
    <w:p w14:paraId="48E9D213" w14:textId="77777777" w:rsidR="00204B84" w:rsidRDefault="00204B84">
      <w:pPr>
        <w:pStyle w:val="Corpotesto"/>
        <w:spacing w:before="11"/>
        <w:rPr>
          <w:rFonts w:ascii="Times New Roman"/>
          <w:sz w:val="20"/>
        </w:rPr>
      </w:pPr>
    </w:p>
    <w:p w14:paraId="4D2CEF8E" w14:textId="77777777" w:rsidR="00204B84" w:rsidRDefault="008A2977">
      <w:pPr>
        <w:ind w:left="472" w:right="109"/>
        <w:jc w:val="both"/>
        <w:rPr>
          <w:rFonts w:ascii="Times New Roman" w:hAnsi="Times New Roman"/>
          <w:i/>
          <w:sz w:val="20"/>
        </w:rPr>
      </w:pPr>
      <w:r>
        <w:rPr>
          <w:rFonts w:ascii="Times New Roman" w:hAnsi="Times New Roman"/>
          <w:i/>
          <w:sz w:val="20"/>
        </w:rPr>
        <w:t>Il d.P.R. n. 62/2013 prevede un’ulteriore ipotesi di conflitto di interessi all’art. 14 rubricato “Contratti ed altri atti negoziali” che appare come una specificazione della previsione di carattere generale di cui all’art. 7 sopra citato. In particolare, il comma 2 dell’art. 14 dispone l’obbligo di astensione del dipendente nel caso in cui l’amministrazione concluda accordi con imprese con cui il dipendente stesso abbia stipulato contratti a titolo privato (ad eccezione di quelli conclusi ai sensi dell’art. 1342 del codice civile) o ricevuto altre utilità nel biennio precedente. Il dipendente si “astiene dal partecipare all'adozione delle decisioni ed alle attività relative all'esecuzione del contratto, redigendo verbale scritto di tale astensione da conservare agli atti dell'ufficio”. Sebbene la norma sembri configurare un’ipotesi di conflitto di interessi configurabile in via automatica, si ritiene opportuno che il dipendente comunichi la situazione  di</w:t>
      </w:r>
      <w:r>
        <w:rPr>
          <w:rFonts w:ascii="Times New Roman" w:hAnsi="Times New Roman"/>
          <w:i/>
          <w:spacing w:val="14"/>
          <w:sz w:val="20"/>
        </w:rPr>
        <w:t xml:space="preserve"> </w:t>
      </w:r>
      <w:r>
        <w:rPr>
          <w:rFonts w:ascii="Times New Roman" w:hAnsi="Times New Roman"/>
          <w:i/>
          <w:sz w:val="20"/>
        </w:rPr>
        <w:t>conflitto</w:t>
      </w:r>
      <w:r>
        <w:rPr>
          <w:rFonts w:ascii="Times New Roman" w:hAnsi="Times New Roman"/>
          <w:i/>
          <w:spacing w:val="18"/>
          <w:sz w:val="20"/>
        </w:rPr>
        <w:t xml:space="preserve"> </w:t>
      </w:r>
      <w:r>
        <w:rPr>
          <w:rFonts w:ascii="Times New Roman" w:hAnsi="Times New Roman"/>
          <w:i/>
          <w:sz w:val="20"/>
        </w:rPr>
        <w:t>al</w:t>
      </w:r>
      <w:r>
        <w:rPr>
          <w:rFonts w:ascii="Times New Roman" w:hAnsi="Times New Roman"/>
          <w:i/>
          <w:spacing w:val="14"/>
          <w:sz w:val="20"/>
        </w:rPr>
        <w:t xml:space="preserve"> </w:t>
      </w:r>
      <w:r>
        <w:rPr>
          <w:rFonts w:ascii="Times New Roman" w:hAnsi="Times New Roman"/>
          <w:i/>
          <w:sz w:val="20"/>
        </w:rPr>
        <w:t>dirigente/superiore</w:t>
      </w:r>
      <w:r>
        <w:rPr>
          <w:rFonts w:ascii="Times New Roman" w:hAnsi="Times New Roman"/>
          <w:i/>
          <w:spacing w:val="16"/>
          <w:sz w:val="20"/>
        </w:rPr>
        <w:t xml:space="preserve"> </w:t>
      </w:r>
      <w:r>
        <w:rPr>
          <w:rFonts w:ascii="Times New Roman" w:hAnsi="Times New Roman"/>
          <w:i/>
          <w:sz w:val="20"/>
        </w:rPr>
        <w:t>gerarchico</w:t>
      </w:r>
      <w:r>
        <w:rPr>
          <w:rFonts w:ascii="Times New Roman" w:hAnsi="Times New Roman"/>
          <w:i/>
          <w:spacing w:val="16"/>
          <w:sz w:val="20"/>
        </w:rPr>
        <w:t xml:space="preserve"> </w:t>
      </w:r>
      <w:r>
        <w:rPr>
          <w:rFonts w:ascii="Times New Roman" w:hAnsi="Times New Roman"/>
          <w:i/>
          <w:sz w:val="20"/>
        </w:rPr>
        <w:t>che</w:t>
      </w:r>
      <w:r>
        <w:rPr>
          <w:rFonts w:ascii="Times New Roman" w:hAnsi="Times New Roman"/>
          <w:i/>
          <w:spacing w:val="15"/>
          <w:sz w:val="20"/>
        </w:rPr>
        <w:t xml:space="preserve"> </w:t>
      </w:r>
      <w:r>
        <w:rPr>
          <w:rFonts w:ascii="Times New Roman" w:hAnsi="Times New Roman"/>
          <w:i/>
          <w:sz w:val="20"/>
        </w:rPr>
        <w:t>decide</w:t>
      </w:r>
      <w:r>
        <w:rPr>
          <w:rFonts w:ascii="Times New Roman" w:hAnsi="Times New Roman"/>
          <w:i/>
          <w:spacing w:val="17"/>
          <w:sz w:val="20"/>
        </w:rPr>
        <w:t xml:space="preserve"> </w:t>
      </w:r>
      <w:r>
        <w:rPr>
          <w:rFonts w:ascii="Times New Roman" w:hAnsi="Times New Roman"/>
          <w:i/>
          <w:sz w:val="20"/>
        </w:rPr>
        <w:t>sull’astensione</w:t>
      </w:r>
      <w:r>
        <w:rPr>
          <w:rFonts w:ascii="Times New Roman" w:hAnsi="Times New Roman"/>
          <w:i/>
          <w:spacing w:val="15"/>
          <w:sz w:val="20"/>
        </w:rPr>
        <w:t xml:space="preserve"> </w:t>
      </w:r>
      <w:r>
        <w:rPr>
          <w:rFonts w:ascii="Times New Roman" w:hAnsi="Times New Roman"/>
          <w:i/>
          <w:sz w:val="20"/>
        </w:rPr>
        <w:t>in</w:t>
      </w:r>
      <w:r>
        <w:rPr>
          <w:rFonts w:ascii="Times New Roman" w:hAnsi="Times New Roman"/>
          <w:i/>
          <w:spacing w:val="17"/>
          <w:sz w:val="20"/>
        </w:rPr>
        <w:t xml:space="preserve"> </w:t>
      </w:r>
      <w:r>
        <w:rPr>
          <w:rFonts w:ascii="Times New Roman" w:hAnsi="Times New Roman"/>
          <w:i/>
          <w:sz w:val="20"/>
        </w:rPr>
        <w:t>conformità</w:t>
      </w:r>
      <w:r>
        <w:rPr>
          <w:rFonts w:ascii="Times New Roman" w:hAnsi="Times New Roman"/>
          <w:i/>
          <w:spacing w:val="16"/>
          <w:sz w:val="20"/>
        </w:rPr>
        <w:t xml:space="preserve"> </w:t>
      </w:r>
      <w:r>
        <w:rPr>
          <w:rFonts w:ascii="Times New Roman" w:hAnsi="Times New Roman"/>
          <w:i/>
          <w:sz w:val="20"/>
        </w:rPr>
        <w:t>a</w:t>
      </w:r>
      <w:r>
        <w:rPr>
          <w:rFonts w:ascii="Times New Roman" w:hAnsi="Times New Roman"/>
          <w:i/>
          <w:spacing w:val="14"/>
          <w:sz w:val="20"/>
        </w:rPr>
        <w:t xml:space="preserve"> </w:t>
      </w:r>
      <w:r>
        <w:rPr>
          <w:rFonts w:ascii="Times New Roman" w:hAnsi="Times New Roman"/>
          <w:i/>
          <w:sz w:val="20"/>
        </w:rPr>
        <w:t>quanto</w:t>
      </w:r>
      <w:r>
        <w:rPr>
          <w:rFonts w:ascii="Times New Roman" w:hAnsi="Times New Roman"/>
          <w:i/>
          <w:spacing w:val="14"/>
          <w:sz w:val="20"/>
        </w:rPr>
        <w:t xml:space="preserve"> </w:t>
      </w:r>
      <w:r>
        <w:rPr>
          <w:rFonts w:ascii="Times New Roman" w:hAnsi="Times New Roman"/>
          <w:i/>
          <w:sz w:val="20"/>
        </w:rPr>
        <w:t>previsto</w:t>
      </w:r>
      <w:r>
        <w:rPr>
          <w:rFonts w:ascii="Times New Roman" w:hAnsi="Times New Roman"/>
          <w:i/>
          <w:spacing w:val="18"/>
          <w:sz w:val="20"/>
        </w:rPr>
        <w:t xml:space="preserve"> </w:t>
      </w:r>
      <w:r>
        <w:rPr>
          <w:rFonts w:ascii="Times New Roman" w:hAnsi="Times New Roman"/>
          <w:i/>
          <w:sz w:val="20"/>
        </w:rPr>
        <w:t>all’art.</w:t>
      </w:r>
      <w:r>
        <w:rPr>
          <w:rFonts w:ascii="Times New Roman" w:hAnsi="Times New Roman"/>
          <w:i/>
          <w:spacing w:val="16"/>
          <w:sz w:val="20"/>
        </w:rPr>
        <w:t xml:space="preserve"> </w:t>
      </w:r>
      <w:r>
        <w:rPr>
          <w:rFonts w:ascii="Times New Roman" w:hAnsi="Times New Roman"/>
          <w:i/>
          <w:sz w:val="20"/>
        </w:rPr>
        <w:t>7</w:t>
      </w:r>
      <w:r>
        <w:rPr>
          <w:rFonts w:ascii="Times New Roman" w:hAnsi="Times New Roman"/>
          <w:i/>
          <w:spacing w:val="14"/>
          <w:sz w:val="20"/>
        </w:rPr>
        <w:t xml:space="preserve"> </w:t>
      </w:r>
      <w:r>
        <w:rPr>
          <w:rFonts w:ascii="Times New Roman" w:hAnsi="Times New Roman"/>
          <w:i/>
          <w:sz w:val="20"/>
        </w:rPr>
        <w:t>del</w:t>
      </w:r>
    </w:p>
    <w:p w14:paraId="4FEEED75" w14:textId="77777777" w:rsidR="00204B84" w:rsidRDefault="008A2977">
      <w:pPr>
        <w:ind w:left="472" w:right="112"/>
        <w:jc w:val="both"/>
        <w:rPr>
          <w:rFonts w:ascii="Times New Roman" w:hAnsi="Times New Roman"/>
          <w:i/>
          <w:sz w:val="20"/>
        </w:rPr>
      </w:pPr>
      <w:r>
        <w:rPr>
          <w:rFonts w:ascii="Times New Roman" w:hAnsi="Times New Roman"/>
          <w:i/>
          <w:sz w:val="20"/>
        </w:rPr>
        <w:t>d.P.R. 62/2013. Si rammenta, peraltro, che uno specifico obbligo di informazione a carico del dipendente è previsto nel caso in cui stipuli contratti a titolo privato con persone fisiche o giuridiche private con le quali abbia concluso, nel biennio precedente, contratti di appalto, finanziamento e assicurazione, per conto dell’amministrazione (art. 14, co. 3, del d.P.R. 62/2013).</w:t>
      </w:r>
    </w:p>
    <w:p w14:paraId="1C18774D" w14:textId="77777777" w:rsidR="00204B84" w:rsidRDefault="00204B84">
      <w:pPr>
        <w:jc w:val="both"/>
        <w:rPr>
          <w:rFonts w:ascii="Times New Roman" w:hAnsi="Times New Roman"/>
          <w:sz w:val="20"/>
        </w:rPr>
        <w:sectPr w:rsidR="00204B84">
          <w:pgSz w:w="11910" w:h="16840"/>
          <w:pgMar w:top="1180" w:right="1020" w:bottom="960" w:left="660" w:header="0" w:footer="775" w:gutter="0"/>
          <w:cols w:space="720"/>
        </w:sectPr>
      </w:pPr>
    </w:p>
    <w:p w14:paraId="71A5779F" w14:textId="77777777" w:rsidR="00204B84" w:rsidRDefault="008A2977">
      <w:pPr>
        <w:tabs>
          <w:tab w:val="left" w:pos="472"/>
        </w:tabs>
        <w:spacing w:before="32"/>
        <w:ind w:left="110"/>
        <w:rPr>
          <w:rFonts w:ascii="Carlito" w:hAnsi="Carlito"/>
          <w:b/>
          <w:i/>
          <w:sz w:val="20"/>
        </w:rPr>
      </w:pPr>
      <w:r>
        <w:rPr>
          <w:rFonts w:ascii="Georgia" w:hAnsi="Georgia"/>
          <w:sz w:val="16"/>
        </w:rPr>
        <w:lastRenderedPageBreak/>
        <w:t></w:t>
      </w:r>
      <w:r>
        <w:rPr>
          <w:rFonts w:ascii="Georgia" w:hAnsi="Georgia"/>
          <w:sz w:val="16"/>
        </w:rPr>
        <w:tab/>
      </w:r>
      <w:r>
        <w:rPr>
          <w:rFonts w:ascii="Carlito" w:hAnsi="Carlito"/>
          <w:b/>
          <w:i/>
          <w:sz w:val="20"/>
        </w:rPr>
        <w:t>ART. 1 co. 2 lett. e), 4, 5, 9, 10 e 20 del D.lgs.</w:t>
      </w:r>
      <w:r>
        <w:rPr>
          <w:rFonts w:ascii="Carlito" w:hAnsi="Carlito"/>
          <w:b/>
          <w:i/>
          <w:spacing w:val="-11"/>
          <w:sz w:val="20"/>
        </w:rPr>
        <w:t xml:space="preserve"> </w:t>
      </w:r>
      <w:r>
        <w:rPr>
          <w:rFonts w:ascii="Carlito" w:hAnsi="Carlito"/>
          <w:b/>
          <w:i/>
          <w:sz w:val="20"/>
        </w:rPr>
        <w:t>39/2013</w:t>
      </w:r>
    </w:p>
    <w:p w14:paraId="73EB06DE" w14:textId="77777777" w:rsidR="00204B84" w:rsidRDefault="00204B84">
      <w:pPr>
        <w:pStyle w:val="Corpotesto"/>
        <w:rPr>
          <w:rFonts w:ascii="Carlito"/>
          <w:b/>
          <w:sz w:val="20"/>
        </w:rPr>
      </w:pPr>
    </w:p>
    <w:p w14:paraId="1A737972" w14:textId="77777777" w:rsidR="00204B84" w:rsidRDefault="00204B84">
      <w:pPr>
        <w:pStyle w:val="Corpotesto"/>
        <w:spacing w:before="11"/>
        <w:rPr>
          <w:rFonts w:ascii="Carlito"/>
          <w:b/>
          <w:sz w:val="15"/>
        </w:rPr>
      </w:pPr>
    </w:p>
    <w:p w14:paraId="5B06DB8F" w14:textId="77777777" w:rsidR="00204B84" w:rsidRDefault="008A2977">
      <w:pPr>
        <w:ind w:left="472"/>
        <w:jc w:val="both"/>
        <w:rPr>
          <w:rFonts w:ascii="Carlito"/>
          <w:sz w:val="24"/>
        </w:rPr>
      </w:pPr>
      <w:r>
        <w:rPr>
          <w:rFonts w:ascii="Carlito"/>
          <w:sz w:val="24"/>
        </w:rPr>
        <w:t xml:space="preserve">Art. 1 co. 2 </w:t>
      </w:r>
      <w:proofErr w:type="spellStart"/>
      <w:r>
        <w:rPr>
          <w:rFonts w:ascii="Carlito"/>
          <w:sz w:val="24"/>
        </w:rPr>
        <w:t>lett</w:t>
      </w:r>
      <w:proofErr w:type="spellEnd"/>
      <w:r>
        <w:rPr>
          <w:rFonts w:ascii="Carlito"/>
          <w:sz w:val="24"/>
        </w:rPr>
        <w:t xml:space="preserve"> e)</w:t>
      </w:r>
    </w:p>
    <w:p w14:paraId="3121F24A" w14:textId="77777777" w:rsidR="00204B84" w:rsidRDefault="008A2977">
      <w:pPr>
        <w:ind w:left="873"/>
        <w:jc w:val="both"/>
        <w:rPr>
          <w:rFonts w:ascii="Carlito"/>
          <w:i/>
          <w:sz w:val="24"/>
        </w:rPr>
      </w:pPr>
      <w:r>
        <w:rPr>
          <w:rFonts w:ascii="Carlito"/>
          <w:i/>
          <w:sz w:val="24"/>
        </w:rPr>
        <w:t>Ai fini del presente decreto si intende:</w:t>
      </w:r>
    </w:p>
    <w:p w14:paraId="7E58C597" w14:textId="77777777" w:rsidR="00204B84" w:rsidRDefault="008A2977">
      <w:pPr>
        <w:spacing w:before="2"/>
        <w:ind w:left="1192" w:right="110" w:hanging="360"/>
        <w:jc w:val="both"/>
        <w:rPr>
          <w:rFonts w:ascii="Carlito" w:hAnsi="Carlito"/>
          <w:i/>
          <w:sz w:val="24"/>
        </w:rPr>
      </w:pPr>
      <w:r>
        <w:rPr>
          <w:rFonts w:ascii="Carlito" w:hAnsi="Carlito"/>
          <w:i/>
          <w:sz w:val="24"/>
        </w:rPr>
        <w:t>e) per «incarichi e cariche in enti di diritto privato regolati o finanziati», le cariche  di  presidente con deleghe gestionali dirette, amministratore delegato, le posizioni di dirigente, lo svolgimento stabile di attività di consulenza a favore</w:t>
      </w:r>
      <w:r>
        <w:rPr>
          <w:rFonts w:ascii="Carlito" w:hAnsi="Carlito"/>
          <w:i/>
          <w:spacing w:val="-2"/>
          <w:sz w:val="24"/>
        </w:rPr>
        <w:t xml:space="preserve"> </w:t>
      </w:r>
      <w:r>
        <w:rPr>
          <w:rFonts w:ascii="Carlito" w:hAnsi="Carlito"/>
          <w:i/>
          <w:sz w:val="24"/>
        </w:rPr>
        <w:t>dell'ente</w:t>
      </w:r>
    </w:p>
    <w:p w14:paraId="2EA1215A" w14:textId="77777777" w:rsidR="00204B84" w:rsidRDefault="00204B84">
      <w:pPr>
        <w:pStyle w:val="Corpotesto"/>
        <w:spacing w:before="9"/>
        <w:rPr>
          <w:rFonts w:ascii="Carlito"/>
          <w:sz w:val="23"/>
        </w:rPr>
      </w:pPr>
    </w:p>
    <w:p w14:paraId="768937F5" w14:textId="77777777" w:rsidR="00204B84" w:rsidRDefault="008A2977">
      <w:pPr>
        <w:ind w:left="472"/>
        <w:jc w:val="both"/>
        <w:rPr>
          <w:rFonts w:ascii="Carlito"/>
          <w:sz w:val="24"/>
        </w:rPr>
      </w:pPr>
      <w:r>
        <w:rPr>
          <w:rFonts w:ascii="Carlito"/>
          <w:sz w:val="24"/>
        </w:rPr>
        <w:t>Art. 4</w:t>
      </w:r>
    </w:p>
    <w:p w14:paraId="0934B009" w14:textId="77777777" w:rsidR="00204B84" w:rsidRDefault="008A2977">
      <w:pPr>
        <w:pStyle w:val="Paragrafoelenco"/>
        <w:numPr>
          <w:ilvl w:val="0"/>
          <w:numId w:val="4"/>
        </w:numPr>
        <w:tabs>
          <w:tab w:val="left" w:pos="803"/>
        </w:tabs>
        <w:ind w:right="109" w:firstLine="0"/>
        <w:rPr>
          <w:i/>
          <w:sz w:val="24"/>
        </w:rPr>
      </w:pPr>
      <w:r>
        <w:rPr>
          <w:i/>
          <w:sz w:val="24"/>
        </w:rPr>
        <w:t>A coloro che, nei due anni precedenti, abbiano svolto incarichi e ricoperto cariche in enti di diritto privato o finanziati dall'amministrazione o dall'ente pubblico che conferisce l'incarico ovvero abbiano svolto in proprio attività professionali, se queste sono regolate, finanziate o comunque retribuite dall'amministrazione o ente che conferisce l'incarico, non possono essere</w:t>
      </w:r>
      <w:r>
        <w:rPr>
          <w:i/>
          <w:spacing w:val="-6"/>
          <w:sz w:val="24"/>
        </w:rPr>
        <w:t xml:space="preserve"> </w:t>
      </w:r>
      <w:r>
        <w:rPr>
          <w:i/>
          <w:sz w:val="24"/>
        </w:rPr>
        <w:t>conferiti:</w:t>
      </w:r>
    </w:p>
    <w:p w14:paraId="455210D3" w14:textId="77777777" w:rsidR="00204B84" w:rsidRDefault="008A2977">
      <w:pPr>
        <w:pStyle w:val="Paragrafoelenco"/>
        <w:numPr>
          <w:ilvl w:val="1"/>
          <w:numId w:val="4"/>
        </w:numPr>
        <w:tabs>
          <w:tab w:val="left" w:pos="1177"/>
        </w:tabs>
        <w:spacing w:before="2"/>
        <w:ind w:right="0"/>
        <w:rPr>
          <w:i/>
          <w:sz w:val="24"/>
        </w:rPr>
      </w:pPr>
      <w:r>
        <w:rPr>
          <w:i/>
          <w:sz w:val="24"/>
        </w:rPr>
        <w:t>gli incarichi amministrativi di vertice nelle amministrazioni statali, regionali e</w:t>
      </w:r>
      <w:r>
        <w:rPr>
          <w:i/>
          <w:spacing w:val="-1"/>
          <w:sz w:val="24"/>
        </w:rPr>
        <w:t xml:space="preserve"> </w:t>
      </w:r>
      <w:r>
        <w:rPr>
          <w:i/>
          <w:sz w:val="24"/>
        </w:rPr>
        <w:t>locali;</w:t>
      </w:r>
    </w:p>
    <w:p w14:paraId="785C5A65" w14:textId="77777777" w:rsidR="00204B84" w:rsidRDefault="008A2977">
      <w:pPr>
        <w:pStyle w:val="Paragrafoelenco"/>
        <w:numPr>
          <w:ilvl w:val="1"/>
          <w:numId w:val="4"/>
        </w:numPr>
        <w:tabs>
          <w:tab w:val="left" w:pos="1177"/>
        </w:tabs>
        <w:ind w:right="0"/>
        <w:rPr>
          <w:i/>
          <w:sz w:val="24"/>
        </w:rPr>
      </w:pPr>
      <w:r>
        <w:rPr>
          <w:i/>
          <w:sz w:val="24"/>
        </w:rPr>
        <w:t>gli incarichi di amministratore di ente pubblico, di livello nazionale, regionale e</w:t>
      </w:r>
      <w:r>
        <w:rPr>
          <w:i/>
          <w:spacing w:val="-4"/>
          <w:sz w:val="24"/>
        </w:rPr>
        <w:t xml:space="preserve"> </w:t>
      </w:r>
      <w:r>
        <w:rPr>
          <w:i/>
          <w:sz w:val="24"/>
        </w:rPr>
        <w:t>locale;</w:t>
      </w:r>
    </w:p>
    <w:p w14:paraId="0A04DC8A" w14:textId="77777777" w:rsidR="00204B84" w:rsidRDefault="008A2977">
      <w:pPr>
        <w:pStyle w:val="Paragrafoelenco"/>
        <w:numPr>
          <w:ilvl w:val="1"/>
          <w:numId w:val="4"/>
        </w:numPr>
        <w:tabs>
          <w:tab w:val="left" w:pos="1207"/>
        </w:tabs>
        <w:ind w:left="472" w:right="113" w:firstLine="400"/>
        <w:rPr>
          <w:i/>
          <w:sz w:val="24"/>
        </w:rPr>
      </w:pPr>
      <w:r>
        <w:rPr>
          <w:i/>
          <w:sz w:val="24"/>
        </w:rPr>
        <w:t>gli incarichi dirigenziali esterni, comunque denominati, nelle pubbliche amministrazioni, negli enti pubblici che siano relativi allo specifico settore o ufficio  dell'amministrazione  che esercita i poteri di regolazione e</w:t>
      </w:r>
      <w:r>
        <w:rPr>
          <w:i/>
          <w:spacing w:val="-4"/>
          <w:sz w:val="24"/>
        </w:rPr>
        <w:t xml:space="preserve"> </w:t>
      </w:r>
      <w:r>
        <w:rPr>
          <w:i/>
          <w:sz w:val="24"/>
        </w:rPr>
        <w:t>finanziamento.</w:t>
      </w:r>
    </w:p>
    <w:p w14:paraId="778D59BE" w14:textId="77777777" w:rsidR="00204B84" w:rsidRDefault="00204B84">
      <w:pPr>
        <w:pStyle w:val="Corpotesto"/>
        <w:spacing w:before="11"/>
        <w:rPr>
          <w:rFonts w:ascii="Carlito"/>
          <w:sz w:val="23"/>
        </w:rPr>
      </w:pPr>
    </w:p>
    <w:p w14:paraId="04B8D666" w14:textId="77777777" w:rsidR="00204B84" w:rsidRDefault="008A2977">
      <w:pPr>
        <w:ind w:left="472"/>
        <w:jc w:val="both"/>
        <w:rPr>
          <w:rFonts w:ascii="Carlito"/>
          <w:sz w:val="24"/>
        </w:rPr>
      </w:pPr>
      <w:r>
        <w:rPr>
          <w:rFonts w:ascii="Carlito"/>
          <w:sz w:val="24"/>
        </w:rPr>
        <w:t>Art. 5</w:t>
      </w:r>
    </w:p>
    <w:p w14:paraId="4205AAA5" w14:textId="77777777" w:rsidR="00204B84" w:rsidRDefault="008A2977">
      <w:pPr>
        <w:pStyle w:val="Paragrafoelenco"/>
        <w:numPr>
          <w:ilvl w:val="0"/>
          <w:numId w:val="3"/>
        </w:numPr>
        <w:tabs>
          <w:tab w:val="left" w:pos="794"/>
        </w:tabs>
        <w:ind w:firstLine="0"/>
        <w:rPr>
          <w:i/>
          <w:sz w:val="24"/>
        </w:rPr>
      </w:pPr>
      <w:r>
        <w:rPr>
          <w:i/>
          <w:sz w:val="24"/>
        </w:rPr>
        <w:t>Gli incarichi di direttore generale, direttore sanitario e direttore amministrativo nelle aziende sanitarie locali non possono essere conferiti a coloro che, nei due anni precedenti, abbiano svolto incarichi e ricoperto cariche in enti di diritto privato regolati o finanziati dal servizio sanitario regionale.</w:t>
      </w:r>
    </w:p>
    <w:p w14:paraId="6E70607E" w14:textId="77777777" w:rsidR="00204B84" w:rsidRDefault="00204B84">
      <w:pPr>
        <w:pStyle w:val="Corpotesto"/>
        <w:spacing w:before="11"/>
        <w:rPr>
          <w:rFonts w:ascii="Carlito"/>
          <w:sz w:val="23"/>
        </w:rPr>
      </w:pPr>
    </w:p>
    <w:p w14:paraId="6832B8D5" w14:textId="77777777" w:rsidR="00204B84" w:rsidRDefault="008A2977">
      <w:pPr>
        <w:ind w:left="472"/>
        <w:jc w:val="both"/>
        <w:rPr>
          <w:rFonts w:ascii="Carlito"/>
          <w:sz w:val="24"/>
        </w:rPr>
      </w:pPr>
      <w:r>
        <w:rPr>
          <w:rFonts w:ascii="Carlito"/>
          <w:sz w:val="24"/>
        </w:rPr>
        <w:t>Art. 9</w:t>
      </w:r>
    </w:p>
    <w:p w14:paraId="7CE9B557" w14:textId="77777777" w:rsidR="00204B84" w:rsidRDefault="008A2977">
      <w:pPr>
        <w:pStyle w:val="Paragrafoelenco"/>
        <w:numPr>
          <w:ilvl w:val="0"/>
          <w:numId w:val="3"/>
        </w:numPr>
        <w:tabs>
          <w:tab w:val="left" w:pos="806"/>
        </w:tabs>
        <w:spacing w:before="2"/>
        <w:ind w:right="111" w:firstLine="0"/>
        <w:rPr>
          <w:i/>
          <w:sz w:val="24"/>
        </w:rPr>
      </w:pPr>
      <w:r>
        <w:rPr>
          <w:i/>
          <w:sz w:val="24"/>
        </w:rPr>
        <w:t>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w:t>
      </w:r>
      <w:r>
        <w:rPr>
          <w:i/>
          <w:spacing w:val="-10"/>
          <w:sz w:val="24"/>
        </w:rPr>
        <w:t xml:space="preserve"> </w:t>
      </w:r>
      <w:r>
        <w:rPr>
          <w:i/>
          <w:sz w:val="24"/>
        </w:rPr>
        <w:t>l'incarico.</w:t>
      </w:r>
    </w:p>
    <w:p w14:paraId="2CDED560" w14:textId="77777777" w:rsidR="00204B84" w:rsidRDefault="00204B84">
      <w:pPr>
        <w:pStyle w:val="Corpotesto"/>
        <w:spacing w:before="11"/>
        <w:rPr>
          <w:rFonts w:ascii="Carlito"/>
          <w:sz w:val="23"/>
        </w:rPr>
      </w:pPr>
    </w:p>
    <w:p w14:paraId="7BAC86A2" w14:textId="77777777" w:rsidR="00204B84" w:rsidRDefault="008A2977">
      <w:pPr>
        <w:spacing w:before="1"/>
        <w:ind w:left="472"/>
        <w:jc w:val="both"/>
        <w:rPr>
          <w:rFonts w:ascii="Carlito"/>
          <w:sz w:val="24"/>
        </w:rPr>
      </w:pPr>
      <w:r>
        <w:rPr>
          <w:rFonts w:ascii="Carlito"/>
          <w:sz w:val="24"/>
        </w:rPr>
        <w:t>Art. 10</w:t>
      </w:r>
    </w:p>
    <w:p w14:paraId="24B5EEFD" w14:textId="77777777" w:rsidR="00204B84" w:rsidRDefault="008A2977">
      <w:pPr>
        <w:pStyle w:val="Paragrafoelenco"/>
        <w:numPr>
          <w:ilvl w:val="0"/>
          <w:numId w:val="2"/>
        </w:numPr>
        <w:tabs>
          <w:tab w:val="left" w:pos="794"/>
        </w:tabs>
        <w:ind w:firstLine="0"/>
        <w:rPr>
          <w:i/>
          <w:sz w:val="24"/>
        </w:rPr>
      </w:pPr>
      <w:r>
        <w:rPr>
          <w:i/>
          <w:sz w:val="24"/>
        </w:rPr>
        <w:t>Gli incarichi di direttore generale, direttore sanitario e direttore amministrativo nelle aziende sanitarie locali di una medesima regione sono</w:t>
      </w:r>
      <w:r>
        <w:rPr>
          <w:i/>
          <w:spacing w:val="-5"/>
          <w:sz w:val="24"/>
        </w:rPr>
        <w:t xml:space="preserve"> </w:t>
      </w:r>
      <w:r>
        <w:rPr>
          <w:i/>
          <w:sz w:val="24"/>
        </w:rPr>
        <w:t>incompatibili:</w:t>
      </w:r>
    </w:p>
    <w:p w14:paraId="729E1661" w14:textId="77777777" w:rsidR="00204B84" w:rsidRDefault="008A2977">
      <w:pPr>
        <w:pStyle w:val="Paragrafoelenco"/>
        <w:numPr>
          <w:ilvl w:val="1"/>
          <w:numId w:val="2"/>
        </w:numPr>
        <w:tabs>
          <w:tab w:val="left" w:pos="1233"/>
        </w:tabs>
        <w:ind w:right="111" w:firstLine="400"/>
        <w:rPr>
          <w:i/>
          <w:sz w:val="24"/>
        </w:rPr>
      </w:pPr>
      <w:r>
        <w:rPr>
          <w:i/>
          <w:sz w:val="24"/>
        </w:rPr>
        <w:t>con gli incarichi o le cariche in enti di diritto privato regolati o finanziati dal servizio sanitario</w:t>
      </w:r>
      <w:r>
        <w:rPr>
          <w:i/>
          <w:spacing w:val="-3"/>
          <w:sz w:val="24"/>
        </w:rPr>
        <w:t xml:space="preserve"> </w:t>
      </w:r>
      <w:r>
        <w:rPr>
          <w:i/>
          <w:sz w:val="24"/>
        </w:rPr>
        <w:t>regionale;</w:t>
      </w:r>
    </w:p>
    <w:p w14:paraId="35CD8977" w14:textId="77777777" w:rsidR="00204B84" w:rsidRDefault="008A2977">
      <w:pPr>
        <w:pStyle w:val="Paragrafoelenco"/>
        <w:numPr>
          <w:ilvl w:val="1"/>
          <w:numId w:val="2"/>
        </w:numPr>
        <w:tabs>
          <w:tab w:val="left" w:pos="1190"/>
        </w:tabs>
        <w:ind w:firstLine="400"/>
        <w:rPr>
          <w:i/>
          <w:sz w:val="24"/>
        </w:rPr>
      </w:pPr>
      <w:r>
        <w:rPr>
          <w:i/>
          <w:sz w:val="24"/>
        </w:rPr>
        <w:t>con lo svolgimento in proprio, da parte del soggetto incaricato, di attività professionale, se questa è regolata o finanziata dal servizio sanitario</w:t>
      </w:r>
      <w:r>
        <w:rPr>
          <w:i/>
          <w:spacing w:val="-5"/>
          <w:sz w:val="24"/>
        </w:rPr>
        <w:t xml:space="preserve"> </w:t>
      </w:r>
      <w:r>
        <w:rPr>
          <w:i/>
          <w:sz w:val="24"/>
        </w:rPr>
        <w:t>regionale.</w:t>
      </w:r>
    </w:p>
    <w:p w14:paraId="291F6862" w14:textId="77777777" w:rsidR="00204B84" w:rsidRDefault="008A2977">
      <w:pPr>
        <w:pStyle w:val="Paragrafoelenco"/>
        <w:numPr>
          <w:ilvl w:val="0"/>
          <w:numId w:val="2"/>
        </w:numPr>
        <w:tabs>
          <w:tab w:val="left" w:pos="832"/>
        </w:tabs>
        <w:ind w:firstLine="0"/>
        <w:rPr>
          <w:i/>
          <w:sz w:val="24"/>
        </w:rPr>
      </w:pPr>
      <w:r>
        <w:rPr>
          <w:i/>
          <w:sz w:val="24"/>
        </w:rPr>
        <w:t>L'incompatibilità sussiste altresì allorché gli incarichi, le cariche e le attività professionali indicate nel presente articolo siano assunte o mantenute dal coniuge e dal parente o affine entro il secondo</w:t>
      </w:r>
      <w:r>
        <w:rPr>
          <w:i/>
          <w:spacing w:val="-1"/>
          <w:sz w:val="24"/>
        </w:rPr>
        <w:t xml:space="preserve"> </w:t>
      </w:r>
      <w:r>
        <w:rPr>
          <w:i/>
          <w:sz w:val="24"/>
        </w:rPr>
        <w:t>grado.</w:t>
      </w:r>
    </w:p>
    <w:p w14:paraId="34F43C63" w14:textId="77777777" w:rsidR="00204B84" w:rsidRDefault="00204B84">
      <w:pPr>
        <w:pStyle w:val="Corpotesto"/>
        <w:rPr>
          <w:rFonts w:ascii="Carlito"/>
          <w:sz w:val="24"/>
        </w:rPr>
      </w:pPr>
    </w:p>
    <w:p w14:paraId="18BD7211" w14:textId="77777777" w:rsidR="00204B84" w:rsidRDefault="008A2977">
      <w:pPr>
        <w:ind w:left="472"/>
        <w:jc w:val="both"/>
        <w:rPr>
          <w:rFonts w:ascii="Carlito"/>
          <w:sz w:val="24"/>
        </w:rPr>
      </w:pPr>
      <w:r>
        <w:rPr>
          <w:rFonts w:ascii="Carlito"/>
          <w:sz w:val="24"/>
        </w:rPr>
        <w:t>Art. 20</w:t>
      </w:r>
    </w:p>
    <w:p w14:paraId="36CDB052" w14:textId="77777777" w:rsidR="00204B84" w:rsidRDefault="00204B84">
      <w:pPr>
        <w:pStyle w:val="Corpotesto"/>
        <w:rPr>
          <w:rFonts w:ascii="Carlito"/>
          <w:i w:val="0"/>
          <w:sz w:val="23"/>
        </w:rPr>
      </w:pPr>
    </w:p>
    <w:p w14:paraId="0BF211D5" w14:textId="77777777" w:rsidR="00204B84" w:rsidRDefault="008A2977">
      <w:pPr>
        <w:pStyle w:val="Paragrafoelenco"/>
        <w:numPr>
          <w:ilvl w:val="0"/>
          <w:numId w:val="1"/>
        </w:numPr>
        <w:tabs>
          <w:tab w:val="left" w:pos="907"/>
        </w:tabs>
        <w:ind w:right="114" w:firstLine="0"/>
        <w:rPr>
          <w:i/>
          <w:sz w:val="24"/>
        </w:rPr>
      </w:pPr>
      <w:r>
        <w:rPr>
          <w:i/>
          <w:sz w:val="24"/>
        </w:rPr>
        <w:t xml:space="preserve">All'atto del conferimento dell'incarico l'interessato presenta una dichiarazione sulla insussistenza di una delle cause di </w:t>
      </w:r>
      <w:proofErr w:type="spellStart"/>
      <w:r>
        <w:rPr>
          <w:i/>
          <w:sz w:val="24"/>
        </w:rPr>
        <w:t>inconferibilità</w:t>
      </w:r>
      <w:proofErr w:type="spellEnd"/>
      <w:r>
        <w:rPr>
          <w:i/>
          <w:sz w:val="24"/>
        </w:rPr>
        <w:t xml:space="preserve"> di cui al presente</w:t>
      </w:r>
      <w:r>
        <w:rPr>
          <w:i/>
          <w:spacing w:val="-3"/>
          <w:sz w:val="24"/>
        </w:rPr>
        <w:t xml:space="preserve"> </w:t>
      </w:r>
      <w:r>
        <w:rPr>
          <w:i/>
          <w:sz w:val="24"/>
        </w:rPr>
        <w:t>decreto.</w:t>
      </w:r>
    </w:p>
    <w:p w14:paraId="60A2DC43" w14:textId="77777777" w:rsidR="00204B84" w:rsidRDefault="00204B84">
      <w:pPr>
        <w:pStyle w:val="Corpotesto"/>
        <w:spacing w:before="9"/>
        <w:rPr>
          <w:rFonts w:ascii="Carlito"/>
          <w:sz w:val="22"/>
        </w:rPr>
      </w:pPr>
    </w:p>
    <w:p w14:paraId="62E8E5E8" w14:textId="77777777" w:rsidR="00204B84" w:rsidRDefault="008A2977">
      <w:pPr>
        <w:pStyle w:val="Paragrafoelenco"/>
        <w:numPr>
          <w:ilvl w:val="0"/>
          <w:numId w:val="1"/>
        </w:numPr>
        <w:tabs>
          <w:tab w:val="left" w:pos="777"/>
        </w:tabs>
        <w:ind w:firstLine="0"/>
        <w:rPr>
          <w:i/>
          <w:sz w:val="24"/>
        </w:rPr>
      </w:pPr>
      <w:r>
        <w:rPr>
          <w:i/>
          <w:sz w:val="24"/>
        </w:rPr>
        <w:t>Nel corso dell'incarico l'interessato presenta annualmente una dichiarazione sulla insussistenza di una delle cause di incompatibilità di cui al presente</w:t>
      </w:r>
      <w:r>
        <w:rPr>
          <w:i/>
          <w:spacing w:val="-4"/>
          <w:sz w:val="24"/>
        </w:rPr>
        <w:t xml:space="preserve"> </w:t>
      </w:r>
      <w:r>
        <w:rPr>
          <w:i/>
          <w:sz w:val="24"/>
        </w:rPr>
        <w:t>decreto.</w:t>
      </w:r>
    </w:p>
    <w:p w14:paraId="1BC8E0E1" w14:textId="77777777" w:rsidR="00204B84" w:rsidRDefault="00204B84">
      <w:pPr>
        <w:jc w:val="both"/>
        <w:rPr>
          <w:sz w:val="24"/>
        </w:rPr>
        <w:sectPr w:rsidR="00204B84">
          <w:pgSz w:w="11910" w:h="16840"/>
          <w:pgMar w:top="800" w:right="1020" w:bottom="960" w:left="660" w:header="0" w:footer="775" w:gutter="0"/>
          <w:cols w:space="720"/>
        </w:sectPr>
      </w:pPr>
    </w:p>
    <w:p w14:paraId="0467EB4A" w14:textId="77777777" w:rsidR="00204B84" w:rsidRDefault="008A2977">
      <w:pPr>
        <w:pStyle w:val="Paragrafoelenco"/>
        <w:numPr>
          <w:ilvl w:val="0"/>
          <w:numId w:val="1"/>
        </w:numPr>
        <w:tabs>
          <w:tab w:val="left" w:pos="784"/>
        </w:tabs>
        <w:spacing w:before="33"/>
        <w:ind w:right="115" w:firstLine="0"/>
        <w:rPr>
          <w:i/>
          <w:sz w:val="24"/>
        </w:rPr>
      </w:pPr>
      <w:r>
        <w:rPr>
          <w:i/>
          <w:sz w:val="24"/>
        </w:rPr>
        <w:lastRenderedPageBreak/>
        <w:t>Le dichiarazioni di cui ai commi 1 e 2 sono pubblicate nel sito della pubblica amministrazione, ente pubblico o ente di diritto privato in controllo pubblico che ha conferito</w:t>
      </w:r>
      <w:r>
        <w:rPr>
          <w:i/>
          <w:spacing w:val="-5"/>
          <w:sz w:val="24"/>
        </w:rPr>
        <w:t xml:space="preserve"> </w:t>
      </w:r>
      <w:r>
        <w:rPr>
          <w:i/>
          <w:sz w:val="24"/>
        </w:rPr>
        <w:t>l'incarico.</w:t>
      </w:r>
    </w:p>
    <w:p w14:paraId="21BA174E" w14:textId="77777777" w:rsidR="00204B84" w:rsidRDefault="00204B84">
      <w:pPr>
        <w:pStyle w:val="Corpotesto"/>
        <w:spacing w:before="9"/>
        <w:rPr>
          <w:rFonts w:ascii="Carlito"/>
          <w:sz w:val="22"/>
        </w:rPr>
      </w:pPr>
    </w:p>
    <w:p w14:paraId="7B1CBF42" w14:textId="77777777" w:rsidR="00204B84" w:rsidRDefault="008A2977">
      <w:pPr>
        <w:pStyle w:val="Paragrafoelenco"/>
        <w:numPr>
          <w:ilvl w:val="0"/>
          <w:numId w:val="1"/>
        </w:numPr>
        <w:tabs>
          <w:tab w:val="left" w:pos="764"/>
        </w:tabs>
        <w:ind w:left="763" w:right="0" w:hanging="292"/>
        <w:rPr>
          <w:i/>
          <w:sz w:val="24"/>
        </w:rPr>
      </w:pPr>
      <w:r>
        <w:rPr>
          <w:i/>
          <w:sz w:val="24"/>
        </w:rPr>
        <w:t>La dichiarazione di cui al comma 1 è condizione per l'acquisizione dell'efficacia</w:t>
      </w:r>
      <w:r>
        <w:rPr>
          <w:i/>
          <w:spacing w:val="-8"/>
          <w:sz w:val="24"/>
        </w:rPr>
        <w:t xml:space="preserve"> </w:t>
      </w:r>
      <w:r>
        <w:rPr>
          <w:i/>
          <w:sz w:val="24"/>
        </w:rPr>
        <w:t>dell'incarico.</w:t>
      </w:r>
    </w:p>
    <w:p w14:paraId="18E24276" w14:textId="77777777" w:rsidR="00204B84" w:rsidRDefault="00204B84">
      <w:pPr>
        <w:pStyle w:val="Corpotesto"/>
        <w:rPr>
          <w:rFonts w:ascii="Carlito"/>
          <w:sz w:val="23"/>
        </w:rPr>
      </w:pPr>
    </w:p>
    <w:p w14:paraId="3B1C6988" w14:textId="77777777" w:rsidR="00204B84" w:rsidRDefault="008A2977">
      <w:pPr>
        <w:pStyle w:val="Paragrafoelenco"/>
        <w:numPr>
          <w:ilvl w:val="0"/>
          <w:numId w:val="1"/>
        </w:numPr>
        <w:tabs>
          <w:tab w:val="left" w:pos="818"/>
        </w:tabs>
        <w:ind w:right="110" w:firstLine="0"/>
        <w:rPr>
          <w:i/>
          <w:sz w:val="24"/>
        </w:rPr>
      </w:pPr>
      <w:r>
        <w:rPr>
          <w:i/>
          <w:sz w:val="24"/>
        </w:rPr>
        <w:t xml:space="preserve">Ferma restando ogni altra responsabilità, la dichiarazione mendace, accertata dalla stessa amministrazione, nel rispetto del diritto di difesa e del contraddittorio dell'interessato, comporta la </w:t>
      </w:r>
      <w:proofErr w:type="spellStart"/>
      <w:r>
        <w:rPr>
          <w:i/>
          <w:sz w:val="24"/>
        </w:rPr>
        <w:t>inconferibilità</w:t>
      </w:r>
      <w:proofErr w:type="spellEnd"/>
      <w:r>
        <w:rPr>
          <w:i/>
          <w:sz w:val="24"/>
        </w:rPr>
        <w:t xml:space="preserve"> di qualsivoglia incarico di cui al presente decreto per un periodo di 5</w:t>
      </w:r>
      <w:r>
        <w:rPr>
          <w:i/>
          <w:spacing w:val="-9"/>
          <w:sz w:val="24"/>
        </w:rPr>
        <w:t xml:space="preserve"> </w:t>
      </w:r>
      <w:r>
        <w:rPr>
          <w:i/>
          <w:sz w:val="24"/>
        </w:rPr>
        <w:t>anni.</w:t>
      </w:r>
    </w:p>
    <w:p w14:paraId="4C0956E1" w14:textId="77777777" w:rsidR="00204B84" w:rsidRDefault="00204B84">
      <w:pPr>
        <w:pStyle w:val="Corpotesto"/>
        <w:rPr>
          <w:rFonts w:ascii="Carlito"/>
          <w:sz w:val="24"/>
        </w:rPr>
      </w:pPr>
    </w:p>
    <w:p w14:paraId="1D56D2BA" w14:textId="77777777" w:rsidR="00204B84" w:rsidRDefault="00204B84">
      <w:pPr>
        <w:pStyle w:val="Corpotesto"/>
        <w:rPr>
          <w:rFonts w:ascii="Carlito"/>
          <w:sz w:val="24"/>
        </w:rPr>
      </w:pPr>
    </w:p>
    <w:p w14:paraId="26DEED02" w14:textId="77777777" w:rsidR="00204B84" w:rsidRDefault="00204B84">
      <w:pPr>
        <w:pStyle w:val="Corpotesto"/>
        <w:rPr>
          <w:rFonts w:ascii="Carlito"/>
          <w:sz w:val="24"/>
        </w:rPr>
      </w:pPr>
    </w:p>
    <w:p w14:paraId="51372B7C" w14:textId="77777777" w:rsidR="00204B84" w:rsidRDefault="00204B84">
      <w:pPr>
        <w:pStyle w:val="Corpotesto"/>
        <w:spacing w:before="11"/>
        <w:rPr>
          <w:rFonts w:ascii="Carlito"/>
          <w:sz w:val="30"/>
        </w:rPr>
      </w:pPr>
    </w:p>
    <w:p w14:paraId="4C8C1202" w14:textId="77777777" w:rsidR="00204B84" w:rsidRDefault="008A2977">
      <w:pPr>
        <w:spacing w:before="1"/>
        <w:ind w:left="5392"/>
        <w:rPr>
          <w:rFonts w:ascii="Carlito"/>
          <w:sz w:val="16"/>
        </w:rPr>
      </w:pPr>
      <w:r>
        <w:rPr>
          <w:rFonts w:ascii="Carlito"/>
          <w:sz w:val="16"/>
        </w:rPr>
        <w:t>FIRMA PER PRESA VISIONE DELLA</w:t>
      </w:r>
      <w:r>
        <w:rPr>
          <w:rFonts w:ascii="Carlito"/>
          <w:spacing w:val="-5"/>
          <w:sz w:val="16"/>
        </w:rPr>
        <w:t xml:space="preserve"> </w:t>
      </w:r>
      <w:r>
        <w:rPr>
          <w:rFonts w:ascii="Carlito"/>
          <w:sz w:val="16"/>
        </w:rPr>
        <w:t>NORMATIVA</w:t>
      </w:r>
    </w:p>
    <w:p w14:paraId="349BA806" w14:textId="77777777" w:rsidR="00204B84" w:rsidRDefault="00204B84">
      <w:pPr>
        <w:pStyle w:val="Corpotesto"/>
        <w:rPr>
          <w:rFonts w:ascii="Carlito"/>
          <w:i w:val="0"/>
          <w:sz w:val="16"/>
        </w:rPr>
      </w:pPr>
    </w:p>
    <w:p w14:paraId="5289CB17" w14:textId="77777777" w:rsidR="00204B84" w:rsidRDefault="00204B84">
      <w:pPr>
        <w:pStyle w:val="Corpotesto"/>
        <w:spacing w:before="11"/>
        <w:rPr>
          <w:rFonts w:ascii="Carlito"/>
          <w:i w:val="0"/>
          <w:sz w:val="15"/>
        </w:rPr>
      </w:pPr>
    </w:p>
    <w:p w14:paraId="0B411430" w14:textId="77777777" w:rsidR="00204B84" w:rsidRDefault="008A2977">
      <w:pPr>
        <w:ind w:left="5464"/>
        <w:rPr>
          <w:rFonts w:ascii="Carlito" w:hAnsi="Carlito"/>
          <w:sz w:val="16"/>
        </w:rPr>
      </w:pPr>
      <w:r>
        <w:rPr>
          <w:rFonts w:ascii="Carlito" w:hAnsi="Carlito"/>
          <w:sz w:val="16"/>
        </w:rPr>
        <w:t>………………………………………………………………………</w:t>
      </w:r>
    </w:p>
    <w:sectPr w:rsidR="00204B84">
      <w:pgSz w:w="11910" w:h="16840"/>
      <w:pgMar w:top="800" w:right="1020" w:bottom="960" w:left="66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CBDA" w14:textId="77777777" w:rsidR="00F5075E" w:rsidRDefault="00F5075E">
      <w:r>
        <w:separator/>
      </w:r>
    </w:p>
  </w:endnote>
  <w:endnote w:type="continuationSeparator" w:id="0">
    <w:p w14:paraId="74E31D21" w14:textId="77777777" w:rsidR="00F5075E" w:rsidRDefault="00F5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0C61" w14:textId="74E36663" w:rsidR="00204B84" w:rsidRDefault="000C64FF">
    <w:pPr>
      <w:pStyle w:val="Corpotesto"/>
      <w:spacing w:line="14" w:lineRule="auto"/>
      <w:rPr>
        <w:i w:val="0"/>
        <w:sz w:val="20"/>
      </w:rPr>
    </w:pPr>
    <w:r>
      <w:rPr>
        <w:noProof/>
      </w:rPr>
      <mc:AlternateContent>
        <mc:Choice Requires="wps">
          <w:drawing>
            <wp:anchor distT="0" distB="0" distL="114300" distR="114300" simplePos="0" relativeHeight="251657728" behindDoc="1" locked="0" layoutInCell="1" allowOverlap="1" wp14:anchorId="2298B954" wp14:editId="6C9D982A">
              <wp:simplePos x="0" y="0"/>
              <wp:positionH relativeFrom="page">
                <wp:posOffset>6725285</wp:posOffset>
              </wp:positionH>
              <wp:positionV relativeFrom="page">
                <wp:posOffset>10060940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93BF" w14:textId="77777777" w:rsidR="00204B84" w:rsidRDefault="008A2977">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8B954" id="_x0000_t202" coordsize="21600,21600" o:spt="202" path="m,l,21600r21600,l21600,xe">
              <v:stroke joinstyle="miter"/>
              <v:path gradientshapeok="t" o:connecttype="rect"/>
            </v:shapetype>
            <v:shape id="Text Box 1" o:spid="_x0000_s1026" type="#_x0000_t202" style="position:absolute;margin-left:529.55pt;margin-top:792.2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" filled="f" stroked="f">
              <v:textbox inset="0,0,0,0">
                <w:txbxContent>
                  <w:p w14:paraId="580A93BF" w14:textId="77777777" w:rsidR="00204B84" w:rsidRDefault="008A2977">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1585" w14:textId="77777777" w:rsidR="00F5075E" w:rsidRDefault="00F5075E">
      <w:r>
        <w:separator/>
      </w:r>
    </w:p>
  </w:footnote>
  <w:footnote w:type="continuationSeparator" w:id="0">
    <w:p w14:paraId="3D4B9F38" w14:textId="77777777" w:rsidR="00F5075E" w:rsidRDefault="00F50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59FC"/>
    <w:multiLevelType w:val="hybridMultilevel"/>
    <w:tmpl w:val="AB1A8208"/>
    <w:lvl w:ilvl="0" w:tplc="DEB8EE78">
      <w:start w:val="1"/>
      <w:numFmt w:val="decimal"/>
      <w:lvlText w:val="%1."/>
      <w:lvlJc w:val="left"/>
      <w:pPr>
        <w:ind w:left="472" w:hanging="434"/>
      </w:pPr>
      <w:rPr>
        <w:rFonts w:ascii="Carlito" w:eastAsia="Carlito" w:hAnsi="Carlito" w:cs="Carlito" w:hint="default"/>
        <w:i/>
        <w:spacing w:val="-23"/>
        <w:w w:val="100"/>
        <w:sz w:val="24"/>
        <w:szCs w:val="24"/>
        <w:lang w:val="it-IT" w:eastAsia="en-US" w:bidi="ar-SA"/>
      </w:rPr>
    </w:lvl>
    <w:lvl w:ilvl="1" w:tplc="349CC924">
      <w:numFmt w:val="bullet"/>
      <w:lvlText w:val="•"/>
      <w:lvlJc w:val="left"/>
      <w:pPr>
        <w:ind w:left="1454" w:hanging="434"/>
      </w:pPr>
      <w:rPr>
        <w:rFonts w:hint="default"/>
        <w:lang w:val="it-IT" w:eastAsia="en-US" w:bidi="ar-SA"/>
      </w:rPr>
    </w:lvl>
    <w:lvl w:ilvl="2" w:tplc="18D4D4DA">
      <w:numFmt w:val="bullet"/>
      <w:lvlText w:val="•"/>
      <w:lvlJc w:val="left"/>
      <w:pPr>
        <w:ind w:left="2429" w:hanging="434"/>
      </w:pPr>
      <w:rPr>
        <w:rFonts w:hint="default"/>
        <w:lang w:val="it-IT" w:eastAsia="en-US" w:bidi="ar-SA"/>
      </w:rPr>
    </w:lvl>
    <w:lvl w:ilvl="3" w:tplc="2CE4A250">
      <w:numFmt w:val="bullet"/>
      <w:lvlText w:val="•"/>
      <w:lvlJc w:val="left"/>
      <w:pPr>
        <w:ind w:left="3403" w:hanging="434"/>
      </w:pPr>
      <w:rPr>
        <w:rFonts w:hint="default"/>
        <w:lang w:val="it-IT" w:eastAsia="en-US" w:bidi="ar-SA"/>
      </w:rPr>
    </w:lvl>
    <w:lvl w:ilvl="4" w:tplc="79041AA6">
      <w:numFmt w:val="bullet"/>
      <w:lvlText w:val="•"/>
      <w:lvlJc w:val="left"/>
      <w:pPr>
        <w:ind w:left="4378" w:hanging="434"/>
      </w:pPr>
      <w:rPr>
        <w:rFonts w:hint="default"/>
        <w:lang w:val="it-IT" w:eastAsia="en-US" w:bidi="ar-SA"/>
      </w:rPr>
    </w:lvl>
    <w:lvl w:ilvl="5" w:tplc="A9D4DE1E">
      <w:numFmt w:val="bullet"/>
      <w:lvlText w:val="•"/>
      <w:lvlJc w:val="left"/>
      <w:pPr>
        <w:ind w:left="5353" w:hanging="434"/>
      </w:pPr>
      <w:rPr>
        <w:rFonts w:hint="default"/>
        <w:lang w:val="it-IT" w:eastAsia="en-US" w:bidi="ar-SA"/>
      </w:rPr>
    </w:lvl>
    <w:lvl w:ilvl="6" w:tplc="E8908B4C">
      <w:numFmt w:val="bullet"/>
      <w:lvlText w:val="•"/>
      <w:lvlJc w:val="left"/>
      <w:pPr>
        <w:ind w:left="6327" w:hanging="434"/>
      </w:pPr>
      <w:rPr>
        <w:rFonts w:hint="default"/>
        <w:lang w:val="it-IT" w:eastAsia="en-US" w:bidi="ar-SA"/>
      </w:rPr>
    </w:lvl>
    <w:lvl w:ilvl="7" w:tplc="8A8CB112">
      <w:numFmt w:val="bullet"/>
      <w:lvlText w:val="•"/>
      <w:lvlJc w:val="left"/>
      <w:pPr>
        <w:ind w:left="7302" w:hanging="434"/>
      </w:pPr>
      <w:rPr>
        <w:rFonts w:hint="default"/>
        <w:lang w:val="it-IT" w:eastAsia="en-US" w:bidi="ar-SA"/>
      </w:rPr>
    </w:lvl>
    <w:lvl w:ilvl="8" w:tplc="83BC50F8">
      <w:numFmt w:val="bullet"/>
      <w:lvlText w:val="•"/>
      <w:lvlJc w:val="left"/>
      <w:pPr>
        <w:ind w:left="8277" w:hanging="434"/>
      </w:pPr>
      <w:rPr>
        <w:rFonts w:hint="default"/>
        <w:lang w:val="it-IT" w:eastAsia="en-US" w:bidi="ar-SA"/>
      </w:rPr>
    </w:lvl>
  </w:abstractNum>
  <w:abstractNum w:abstractNumId="1" w15:restartNumberingAfterBreak="0">
    <w:nsid w:val="1FE07A1A"/>
    <w:multiLevelType w:val="hybridMultilevel"/>
    <w:tmpl w:val="0C94FA5A"/>
    <w:lvl w:ilvl="0" w:tplc="D74E5DF0">
      <w:start w:val="1"/>
      <w:numFmt w:val="decimal"/>
      <w:lvlText w:val="%1."/>
      <w:lvlJc w:val="left"/>
      <w:pPr>
        <w:ind w:left="472" w:hanging="221"/>
        <w:jc w:val="right"/>
      </w:pPr>
      <w:rPr>
        <w:rFonts w:ascii="Arial" w:eastAsia="Arial" w:hAnsi="Arial" w:cs="Arial" w:hint="default"/>
        <w:i/>
        <w:w w:val="100"/>
        <w:sz w:val="18"/>
        <w:szCs w:val="18"/>
        <w:lang w:val="it-IT" w:eastAsia="en-US" w:bidi="ar-SA"/>
      </w:rPr>
    </w:lvl>
    <w:lvl w:ilvl="1" w:tplc="50148368">
      <w:start w:val="1"/>
      <w:numFmt w:val="lowerLetter"/>
      <w:lvlText w:val="%2)"/>
      <w:lvlJc w:val="left"/>
      <w:pPr>
        <w:ind w:left="472" w:hanging="209"/>
      </w:pPr>
      <w:rPr>
        <w:rFonts w:ascii="Arial" w:eastAsia="Arial" w:hAnsi="Arial" w:cs="Arial" w:hint="default"/>
        <w:i/>
        <w:w w:val="100"/>
        <w:sz w:val="18"/>
        <w:szCs w:val="18"/>
        <w:lang w:val="it-IT" w:eastAsia="en-US" w:bidi="ar-SA"/>
      </w:rPr>
    </w:lvl>
    <w:lvl w:ilvl="2" w:tplc="A4526B1C">
      <w:numFmt w:val="bullet"/>
      <w:lvlText w:val="•"/>
      <w:lvlJc w:val="left"/>
      <w:pPr>
        <w:ind w:left="2429" w:hanging="209"/>
      </w:pPr>
      <w:rPr>
        <w:rFonts w:hint="default"/>
        <w:lang w:val="it-IT" w:eastAsia="en-US" w:bidi="ar-SA"/>
      </w:rPr>
    </w:lvl>
    <w:lvl w:ilvl="3" w:tplc="913AD280">
      <w:numFmt w:val="bullet"/>
      <w:lvlText w:val="•"/>
      <w:lvlJc w:val="left"/>
      <w:pPr>
        <w:ind w:left="3403" w:hanging="209"/>
      </w:pPr>
      <w:rPr>
        <w:rFonts w:hint="default"/>
        <w:lang w:val="it-IT" w:eastAsia="en-US" w:bidi="ar-SA"/>
      </w:rPr>
    </w:lvl>
    <w:lvl w:ilvl="4" w:tplc="F6A257C0">
      <w:numFmt w:val="bullet"/>
      <w:lvlText w:val="•"/>
      <w:lvlJc w:val="left"/>
      <w:pPr>
        <w:ind w:left="4378" w:hanging="209"/>
      </w:pPr>
      <w:rPr>
        <w:rFonts w:hint="default"/>
        <w:lang w:val="it-IT" w:eastAsia="en-US" w:bidi="ar-SA"/>
      </w:rPr>
    </w:lvl>
    <w:lvl w:ilvl="5" w:tplc="DA406C7A">
      <w:numFmt w:val="bullet"/>
      <w:lvlText w:val="•"/>
      <w:lvlJc w:val="left"/>
      <w:pPr>
        <w:ind w:left="5353" w:hanging="209"/>
      </w:pPr>
      <w:rPr>
        <w:rFonts w:hint="default"/>
        <w:lang w:val="it-IT" w:eastAsia="en-US" w:bidi="ar-SA"/>
      </w:rPr>
    </w:lvl>
    <w:lvl w:ilvl="6" w:tplc="E0801F10">
      <w:numFmt w:val="bullet"/>
      <w:lvlText w:val="•"/>
      <w:lvlJc w:val="left"/>
      <w:pPr>
        <w:ind w:left="6327" w:hanging="209"/>
      </w:pPr>
      <w:rPr>
        <w:rFonts w:hint="default"/>
        <w:lang w:val="it-IT" w:eastAsia="en-US" w:bidi="ar-SA"/>
      </w:rPr>
    </w:lvl>
    <w:lvl w:ilvl="7" w:tplc="3182D13A">
      <w:numFmt w:val="bullet"/>
      <w:lvlText w:val="•"/>
      <w:lvlJc w:val="left"/>
      <w:pPr>
        <w:ind w:left="7302" w:hanging="209"/>
      </w:pPr>
      <w:rPr>
        <w:rFonts w:hint="default"/>
        <w:lang w:val="it-IT" w:eastAsia="en-US" w:bidi="ar-SA"/>
      </w:rPr>
    </w:lvl>
    <w:lvl w:ilvl="8" w:tplc="22D80FB2">
      <w:numFmt w:val="bullet"/>
      <w:lvlText w:val="•"/>
      <w:lvlJc w:val="left"/>
      <w:pPr>
        <w:ind w:left="8277" w:hanging="209"/>
      </w:pPr>
      <w:rPr>
        <w:rFonts w:hint="default"/>
        <w:lang w:val="it-IT" w:eastAsia="en-US" w:bidi="ar-SA"/>
      </w:rPr>
    </w:lvl>
  </w:abstractNum>
  <w:abstractNum w:abstractNumId="2" w15:restartNumberingAfterBreak="0">
    <w:nsid w:val="6D1F182B"/>
    <w:multiLevelType w:val="hybridMultilevel"/>
    <w:tmpl w:val="E3105E02"/>
    <w:lvl w:ilvl="0" w:tplc="FCB2E856">
      <w:numFmt w:val="bullet"/>
      <w:lvlText w:val="□"/>
      <w:lvlJc w:val="left"/>
      <w:pPr>
        <w:ind w:left="472" w:hanging="257"/>
      </w:pPr>
      <w:rPr>
        <w:rFonts w:ascii="Liberation Sans Narrow" w:eastAsia="Liberation Sans Narrow" w:hAnsi="Liberation Sans Narrow" w:cs="Liberation Sans Narrow" w:hint="default"/>
        <w:b/>
        <w:bCs/>
        <w:w w:val="100"/>
        <w:sz w:val="28"/>
        <w:szCs w:val="28"/>
        <w:lang w:val="it-IT" w:eastAsia="en-US" w:bidi="ar-SA"/>
      </w:rPr>
    </w:lvl>
    <w:lvl w:ilvl="1" w:tplc="C678A5FA">
      <w:numFmt w:val="bullet"/>
      <w:lvlText w:val="•"/>
      <w:lvlJc w:val="left"/>
      <w:pPr>
        <w:ind w:left="1454" w:hanging="257"/>
      </w:pPr>
      <w:rPr>
        <w:rFonts w:hint="default"/>
        <w:lang w:val="it-IT" w:eastAsia="en-US" w:bidi="ar-SA"/>
      </w:rPr>
    </w:lvl>
    <w:lvl w:ilvl="2" w:tplc="DBFAC6B8">
      <w:numFmt w:val="bullet"/>
      <w:lvlText w:val="•"/>
      <w:lvlJc w:val="left"/>
      <w:pPr>
        <w:ind w:left="2429" w:hanging="257"/>
      </w:pPr>
      <w:rPr>
        <w:rFonts w:hint="default"/>
        <w:lang w:val="it-IT" w:eastAsia="en-US" w:bidi="ar-SA"/>
      </w:rPr>
    </w:lvl>
    <w:lvl w:ilvl="3" w:tplc="2CAE799E">
      <w:numFmt w:val="bullet"/>
      <w:lvlText w:val="•"/>
      <w:lvlJc w:val="left"/>
      <w:pPr>
        <w:ind w:left="3403" w:hanging="257"/>
      </w:pPr>
      <w:rPr>
        <w:rFonts w:hint="default"/>
        <w:lang w:val="it-IT" w:eastAsia="en-US" w:bidi="ar-SA"/>
      </w:rPr>
    </w:lvl>
    <w:lvl w:ilvl="4" w:tplc="205E05C2">
      <w:numFmt w:val="bullet"/>
      <w:lvlText w:val="•"/>
      <w:lvlJc w:val="left"/>
      <w:pPr>
        <w:ind w:left="4378" w:hanging="257"/>
      </w:pPr>
      <w:rPr>
        <w:rFonts w:hint="default"/>
        <w:lang w:val="it-IT" w:eastAsia="en-US" w:bidi="ar-SA"/>
      </w:rPr>
    </w:lvl>
    <w:lvl w:ilvl="5" w:tplc="483A4D98">
      <w:numFmt w:val="bullet"/>
      <w:lvlText w:val="•"/>
      <w:lvlJc w:val="left"/>
      <w:pPr>
        <w:ind w:left="5353" w:hanging="257"/>
      </w:pPr>
      <w:rPr>
        <w:rFonts w:hint="default"/>
        <w:lang w:val="it-IT" w:eastAsia="en-US" w:bidi="ar-SA"/>
      </w:rPr>
    </w:lvl>
    <w:lvl w:ilvl="6" w:tplc="4626825A">
      <w:numFmt w:val="bullet"/>
      <w:lvlText w:val="•"/>
      <w:lvlJc w:val="left"/>
      <w:pPr>
        <w:ind w:left="6327" w:hanging="257"/>
      </w:pPr>
      <w:rPr>
        <w:rFonts w:hint="default"/>
        <w:lang w:val="it-IT" w:eastAsia="en-US" w:bidi="ar-SA"/>
      </w:rPr>
    </w:lvl>
    <w:lvl w:ilvl="7" w:tplc="1486CAC0">
      <w:numFmt w:val="bullet"/>
      <w:lvlText w:val="•"/>
      <w:lvlJc w:val="left"/>
      <w:pPr>
        <w:ind w:left="7302" w:hanging="257"/>
      </w:pPr>
      <w:rPr>
        <w:rFonts w:hint="default"/>
        <w:lang w:val="it-IT" w:eastAsia="en-US" w:bidi="ar-SA"/>
      </w:rPr>
    </w:lvl>
    <w:lvl w:ilvl="8" w:tplc="CD48E20E">
      <w:numFmt w:val="bullet"/>
      <w:lvlText w:val="•"/>
      <w:lvlJc w:val="left"/>
      <w:pPr>
        <w:ind w:left="8277" w:hanging="257"/>
      </w:pPr>
      <w:rPr>
        <w:rFonts w:hint="default"/>
        <w:lang w:val="it-IT" w:eastAsia="en-US" w:bidi="ar-SA"/>
      </w:rPr>
    </w:lvl>
  </w:abstractNum>
  <w:abstractNum w:abstractNumId="3" w15:restartNumberingAfterBreak="0">
    <w:nsid w:val="74DD1E20"/>
    <w:multiLevelType w:val="hybridMultilevel"/>
    <w:tmpl w:val="C2B67890"/>
    <w:lvl w:ilvl="0" w:tplc="9CD4ED88">
      <w:start w:val="1"/>
      <w:numFmt w:val="decimal"/>
      <w:lvlText w:val="%1."/>
      <w:lvlJc w:val="left"/>
      <w:pPr>
        <w:ind w:left="472" w:hanging="331"/>
      </w:pPr>
      <w:rPr>
        <w:rFonts w:ascii="Carlito" w:eastAsia="Carlito" w:hAnsi="Carlito" w:cs="Carlito" w:hint="default"/>
        <w:i/>
        <w:spacing w:val="-23"/>
        <w:w w:val="100"/>
        <w:sz w:val="24"/>
        <w:szCs w:val="24"/>
        <w:lang w:val="it-IT" w:eastAsia="en-US" w:bidi="ar-SA"/>
      </w:rPr>
    </w:lvl>
    <w:lvl w:ilvl="1" w:tplc="FE20AEFA">
      <w:start w:val="1"/>
      <w:numFmt w:val="lowerLetter"/>
      <w:lvlText w:val="%2)"/>
      <w:lvlJc w:val="left"/>
      <w:pPr>
        <w:ind w:left="1176" w:hanging="304"/>
      </w:pPr>
      <w:rPr>
        <w:rFonts w:ascii="Carlito" w:eastAsia="Carlito" w:hAnsi="Carlito" w:cs="Carlito" w:hint="default"/>
        <w:i/>
        <w:spacing w:val="-6"/>
        <w:w w:val="100"/>
        <w:sz w:val="24"/>
        <w:szCs w:val="24"/>
        <w:lang w:val="it-IT" w:eastAsia="en-US" w:bidi="ar-SA"/>
      </w:rPr>
    </w:lvl>
    <w:lvl w:ilvl="2" w:tplc="5810CB70">
      <w:numFmt w:val="bullet"/>
      <w:lvlText w:val="•"/>
      <w:lvlJc w:val="left"/>
      <w:pPr>
        <w:ind w:left="2185" w:hanging="304"/>
      </w:pPr>
      <w:rPr>
        <w:rFonts w:hint="default"/>
        <w:lang w:val="it-IT" w:eastAsia="en-US" w:bidi="ar-SA"/>
      </w:rPr>
    </w:lvl>
    <w:lvl w:ilvl="3" w:tplc="471C59A2">
      <w:numFmt w:val="bullet"/>
      <w:lvlText w:val="•"/>
      <w:lvlJc w:val="left"/>
      <w:pPr>
        <w:ind w:left="3190" w:hanging="304"/>
      </w:pPr>
      <w:rPr>
        <w:rFonts w:hint="default"/>
        <w:lang w:val="it-IT" w:eastAsia="en-US" w:bidi="ar-SA"/>
      </w:rPr>
    </w:lvl>
    <w:lvl w:ilvl="4" w:tplc="0624D6BE">
      <w:numFmt w:val="bullet"/>
      <w:lvlText w:val="•"/>
      <w:lvlJc w:val="left"/>
      <w:pPr>
        <w:ind w:left="4195" w:hanging="304"/>
      </w:pPr>
      <w:rPr>
        <w:rFonts w:hint="default"/>
        <w:lang w:val="it-IT" w:eastAsia="en-US" w:bidi="ar-SA"/>
      </w:rPr>
    </w:lvl>
    <w:lvl w:ilvl="5" w:tplc="C608C32A">
      <w:numFmt w:val="bullet"/>
      <w:lvlText w:val="•"/>
      <w:lvlJc w:val="left"/>
      <w:pPr>
        <w:ind w:left="5200" w:hanging="304"/>
      </w:pPr>
      <w:rPr>
        <w:rFonts w:hint="default"/>
        <w:lang w:val="it-IT" w:eastAsia="en-US" w:bidi="ar-SA"/>
      </w:rPr>
    </w:lvl>
    <w:lvl w:ilvl="6" w:tplc="DA3A8D2E">
      <w:numFmt w:val="bullet"/>
      <w:lvlText w:val="•"/>
      <w:lvlJc w:val="left"/>
      <w:pPr>
        <w:ind w:left="6205" w:hanging="304"/>
      </w:pPr>
      <w:rPr>
        <w:rFonts w:hint="default"/>
        <w:lang w:val="it-IT" w:eastAsia="en-US" w:bidi="ar-SA"/>
      </w:rPr>
    </w:lvl>
    <w:lvl w:ilvl="7" w:tplc="997812C6">
      <w:numFmt w:val="bullet"/>
      <w:lvlText w:val="•"/>
      <w:lvlJc w:val="left"/>
      <w:pPr>
        <w:ind w:left="7210" w:hanging="304"/>
      </w:pPr>
      <w:rPr>
        <w:rFonts w:hint="default"/>
        <w:lang w:val="it-IT" w:eastAsia="en-US" w:bidi="ar-SA"/>
      </w:rPr>
    </w:lvl>
    <w:lvl w:ilvl="8" w:tplc="9FFAC288">
      <w:numFmt w:val="bullet"/>
      <w:lvlText w:val="•"/>
      <w:lvlJc w:val="left"/>
      <w:pPr>
        <w:ind w:left="8216" w:hanging="304"/>
      </w:pPr>
      <w:rPr>
        <w:rFonts w:hint="default"/>
        <w:lang w:val="it-IT" w:eastAsia="en-US" w:bidi="ar-SA"/>
      </w:rPr>
    </w:lvl>
  </w:abstractNum>
  <w:abstractNum w:abstractNumId="4" w15:restartNumberingAfterBreak="0">
    <w:nsid w:val="75366C3B"/>
    <w:multiLevelType w:val="hybridMultilevel"/>
    <w:tmpl w:val="BDC48334"/>
    <w:lvl w:ilvl="0" w:tplc="E342204E">
      <w:start w:val="1"/>
      <w:numFmt w:val="decimal"/>
      <w:lvlText w:val="%1."/>
      <w:lvlJc w:val="left"/>
      <w:pPr>
        <w:ind w:left="472" w:hanging="321"/>
      </w:pPr>
      <w:rPr>
        <w:rFonts w:ascii="Carlito" w:eastAsia="Carlito" w:hAnsi="Carlito" w:cs="Carlito" w:hint="default"/>
        <w:i/>
        <w:spacing w:val="-27"/>
        <w:w w:val="100"/>
        <w:sz w:val="24"/>
        <w:szCs w:val="24"/>
        <w:lang w:val="it-IT" w:eastAsia="en-US" w:bidi="ar-SA"/>
      </w:rPr>
    </w:lvl>
    <w:lvl w:ilvl="1" w:tplc="9BB01BBC">
      <w:start w:val="1"/>
      <w:numFmt w:val="lowerLetter"/>
      <w:lvlText w:val="%2)"/>
      <w:lvlJc w:val="left"/>
      <w:pPr>
        <w:ind w:left="472" w:hanging="360"/>
      </w:pPr>
      <w:rPr>
        <w:rFonts w:ascii="Carlito" w:eastAsia="Carlito" w:hAnsi="Carlito" w:cs="Carlito" w:hint="default"/>
        <w:i/>
        <w:spacing w:val="-4"/>
        <w:w w:val="100"/>
        <w:sz w:val="24"/>
        <w:szCs w:val="24"/>
        <w:lang w:val="it-IT" w:eastAsia="en-US" w:bidi="ar-SA"/>
      </w:rPr>
    </w:lvl>
    <w:lvl w:ilvl="2" w:tplc="5204C494">
      <w:numFmt w:val="bullet"/>
      <w:lvlText w:val="•"/>
      <w:lvlJc w:val="left"/>
      <w:pPr>
        <w:ind w:left="2429" w:hanging="360"/>
      </w:pPr>
      <w:rPr>
        <w:rFonts w:hint="default"/>
        <w:lang w:val="it-IT" w:eastAsia="en-US" w:bidi="ar-SA"/>
      </w:rPr>
    </w:lvl>
    <w:lvl w:ilvl="3" w:tplc="ED5C9F6A">
      <w:numFmt w:val="bullet"/>
      <w:lvlText w:val="•"/>
      <w:lvlJc w:val="left"/>
      <w:pPr>
        <w:ind w:left="3403" w:hanging="360"/>
      </w:pPr>
      <w:rPr>
        <w:rFonts w:hint="default"/>
        <w:lang w:val="it-IT" w:eastAsia="en-US" w:bidi="ar-SA"/>
      </w:rPr>
    </w:lvl>
    <w:lvl w:ilvl="4" w:tplc="3C666048">
      <w:numFmt w:val="bullet"/>
      <w:lvlText w:val="•"/>
      <w:lvlJc w:val="left"/>
      <w:pPr>
        <w:ind w:left="4378" w:hanging="360"/>
      </w:pPr>
      <w:rPr>
        <w:rFonts w:hint="default"/>
        <w:lang w:val="it-IT" w:eastAsia="en-US" w:bidi="ar-SA"/>
      </w:rPr>
    </w:lvl>
    <w:lvl w:ilvl="5" w:tplc="1C3803A2">
      <w:numFmt w:val="bullet"/>
      <w:lvlText w:val="•"/>
      <w:lvlJc w:val="left"/>
      <w:pPr>
        <w:ind w:left="5353" w:hanging="360"/>
      </w:pPr>
      <w:rPr>
        <w:rFonts w:hint="default"/>
        <w:lang w:val="it-IT" w:eastAsia="en-US" w:bidi="ar-SA"/>
      </w:rPr>
    </w:lvl>
    <w:lvl w:ilvl="6" w:tplc="DE8AEF14">
      <w:numFmt w:val="bullet"/>
      <w:lvlText w:val="•"/>
      <w:lvlJc w:val="left"/>
      <w:pPr>
        <w:ind w:left="6327" w:hanging="360"/>
      </w:pPr>
      <w:rPr>
        <w:rFonts w:hint="default"/>
        <w:lang w:val="it-IT" w:eastAsia="en-US" w:bidi="ar-SA"/>
      </w:rPr>
    </w:lvl>
    <w:lvl w:ilvl="7" w:tplc="8FECB73E">
      <w:numFmt w:val="bullet"/>
      <w:lvlText w:val="•"/>
      <w:lvlJc w:val="left"/>
      <w:pPr>
        <w:ind w:left="7302" w:hanging="360"/>
      </w:pPr>
      <w:rPr>
        <w:rFonts w:hint="default"/>
        <w:lang w:val="it-IT" w:eastAsia="en-US" w:bidi="ar-SA"/>
      </w:rPr>
    </w:lvl>
    <w:lvl w:ilvl="8" w:tplc="70F4C01E">
      <w:numFmt w:val="bullet"/>
      <w:lvlText w:val="•"/>
      <w:lvlJc w:val="left"/>
      <w:pPr>
        <w:ind w:left="8277" w:hanging="360"/>
      </w:pPr>
      <w:rPr>
        <w:rFonts w:hint="default"/>
        <w:lang w:val="it-IT" w:eastAsia="en-US" w:bidi="ar-SA"/>
      </w:rPr>
    </w:lvl>
  </w:abstractNum>
  <w:abstractNum w:abstractNumId="5" w15:restartNumberingAfterBreak="0">
    <w:nsid w:val="763F2B0E"/>
    <w:multiLevelType w:val="hybridMultilevel"/>
    <w:tmpl w:val="C386772E"/>
    <w:lvl w:ilvl="0" w:tplc="812C1712">
      <w:start w:val="1"/>
      <w:numFmt w:val="decimal"/>
      <w:lvlText w:val="%1."/>
      <w:lvlJc w:val="left"/>
      <w:pPr>
        <w:ind w:left="472" w:hanging="321"/>
      </w:pPr>
      <w:rPr>
        <w:rFonts w:ascii="Carlito" w:eastAsia="Carlito" w:hAnsi="Carlito" w:cs="Carlito" w:hint="default"/>
        <w:i/>
        <w:spacing w:val="-27"/>
        <w:w w:val="100"/>
        <w:sz w:val="24"/>
        <w:szCs w:val="24"/>
        <w:lang w:val="it-IT" w:eastAsia="en-US" w:bidi="ar-SA"/>
      </w:rPr>
    </w:lvl>
    <w:lvl w:ilvl="1" w:tplc="763EB640">
      <w:numFmt w:val="bullet"/>
      <w:lvlText w:val="•"/>
      <w:lvlJc w:val="left"/>
      <w:pPr>
        <w:ind w:left="1454" w:hanging="321"/>
      </w:pPr>
      <w:rPr>
        <w:rFonts w:hint="default"/>
        <w:lang w:val="it-IT" w:eastAsia="en-US" w:bidi="ar-SA"/>
      </w:rPr>
    </w:lvl>
    <w:lvl w:ilvl="2" w:tplc="2E18A91A">
      <w:numFmt w:val="bullet"/>
      <w:lvlText w:val="•"/>
      <w:lvlJc w:val="left"/>
      <w:pPr>
        <w:ind w:left="2429" w:hanging="321"/>
      </w:pPr>
      <w:rPr>
        <w:rFonts w:hint="default"/>
        <w:lang w:val="it-IT" w:eastAsia="en-US" w:bidi="ar-SA"/>
      </w:rPr>
    </w:lvl>
    <w:lvl w:ilvl="3" w:tplc="C32E6252">
      <w:numFmt w:val="bullet"/>
      <w:lvlText w:val="•"/>
      <w:lvlJc w:val="left"/>
      <w:pPr>
        <w:ind w:left="3403" w:hanging="321"/>
      </w:pPr>
      <w:rPr>
        <w:rFonts w:hint="default"/>
        <w:lang w:val="it-IT" w:eastAsia="en-US" w:bidi="ar-SA"/>
      </w:rPr>
    </w:lvl>
    <w:lvl w:ilvl="4" w:tplc="6BCE5A78">
      <w:numFmt w:val="bullet"/>
      <w:lvlText w:val="•"/>
      <w:lvlJc w:val="left"/>
      <w:pPr>
        <w:ind w:left="4378" w:hanging="321"/>
      </w:pPr>
      <w:rPr>
        <w:rFonts w:hint="default"/>
        <w:lang w:val="it-IT" w:eastAsia="en-US" w:bidi="ar-SA"/>
      </w:rPr>
    </w:lvl>
    <w:lvl w:ilvl="5" w:tplc="3010237E">
      <w:numFmt w:val="bullet"/>
      <w:lvlText w:val="•"/>
      <w:lvlJc w:val="left"/>
      <w:pPr>
        <w:ind w:left="5353" w:hanging="321"/>
      </w:pPr>
      <w:rPr>
        <w:rFonts w:hint="default"/>
        <w:lang w:val="it-IT" w:eastAsia="en-US" w:bidi="ar-SA"/>
      </w:rPr>
    </w:lvl>
    <w:lvl w:ilvl="6" w:tplc="19EAA882">
      <w:numFmt w:val="bullet"/>
      <w:lvlText w:val="•"/>
      <w:lvlJc w:val="left"/>
      <w:pPr>
        <w:ind w:left="6327" w:hanging="321"/>
      </w:pPr>
      <w:rPr>
        <w:rFonts w:hint="default"/>
        <w:lang w:val="it-IT" w:eastAsia="en-US" w:bidi="ar-SA"/>
      </w:rPr>
    </w:lvl>
    <w:lvl w:ilvl="7" w:tplc="02EA19FC">
      <w:numFmt w:val="bullet"/>
      <w:lvlText w:val="•"/>
      <w:lvlJc w:val="left"/>
      <w:pPr>
        <w:ind w:left="7302" w:hanging="321"/>
      </w:pPr>
      <w:rPr>
        <w:rFonts w:hint="default"/>
        <w:lang w:val="it-IT" w:eastAsia="en-US" w:bidi="ar-SA"/>
      </w:rPr>
    </w:lvl>
    <w:lvl w:ilvl="8" w:tplc="53F2F626">
      <w:numFmt w:val="bullet"/>
      <w:lvlText w:val="•"/>
      <w:lvlJc w:val="left"/>
      <w:pPr>
        <w:ind w:left="8277" w:hanging="321"/>
      </w:pPr>
      <w:rPr>
        <w:rFonts w:hint="default"/>
        <w:lang w:val="it-IT" w:eastAsia="en-US" w:bidi="ar-SA"/>
      </w:rPr>
    </w:lvl>
  </w:abstractNum>
  <w:num w:numId="1" w16cid:durableId="1471896982">
    <w:abstractNumId w:val="0"/>
  </w:num>
  <w:num w:numId="2" w16cid:durableId="412435565">
    <w:abstractNumId w:val="4"/>
  </w:num>
  <w:num w:numId="3" w16cid:durableId="2027362148">
    <w:abstractNumId w:val="5"/>
  </w:num>
  <w:num w:numId="4" w16cid:durableId="101146513">
    <w:abstractNumId w:val="3"/>
  </w:num>
  <w:num w:numId="5" w16cid:durableId="1012103434">
    <w:abstractNumId w:val="1"/>
  </w:num>
  <w:num w:numId="6" w16cid:durableId="1391078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84"/>
    <w:rsid w:val="000C64FF"/>
    <w:rsid w:val="00204B84"/>
    <w:rsid w:val="00252360"/>
    <w:rsid w:val="008A2977"/>
    <w:rsid w:val="00A96A81"/>
    <w:rsid w:val="00F507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3748"/>
  <w15:docId w15:val="{1E40A2BF-D062-405D-B423-5E6128F0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1"/>
      <w:ind w:left="472" w:right="112"/>
      <w:jc w:val="both"/>
      <w:outlineLvl w:val="0"/>
    </w:pPr>
    <w:rPr>
      <w:rFonts w:ascii="Liberation Sans Narrow" w:eastAsia="Liberation Sans Narrow" w:hAnsi="Liberation Sans Narrow" w:cs="Liberation Sans Narrow"/>
      <w:b/>
      <w:bCs/>
      <w:sz w:val="24"/>
      <w:szCs w:val="24"/>
    </w:rPr>
  </w:style>
  <w:style w:type="paragraph" w:styleId="Titolo2">
    <w:name w:val="heading 2"/>
    <w:basedOn w:val="Normale"/>
    <w:uiPriority w:val="9"/>
    <w:unhideWhenUsed/>
    <w:qFormat/>
    <w:pPr>
      <w:ind w:left="2222"/>
      <w:outlineLvl w:val="1"/>
    </w:pPr>
    <w:rPr>
      <w:rFonts w:ascii="Liberation Sans Narrow" w:eastAsia="Liberation Sans Narrow" w:hAnsi="Liberation Sans Narrow" w:cs="Liberation Sans Narrow"/>
      <w:b/>
      <w:bCs/>
      <w:i/>
      <w:sz w:val="24"/>
      <w:szCs w:val="24"/>
    </w:rPr>
  </w:style>
  <w:style w:type="paragraph" w:styleId="Titolo3">
    <w:name w:val="heading 3"/>
    <w:basedOn w:val="Normale"/>
    <w:uiPriority w:val="9"/>
    <w:unhideWhenUsed/>
    <w:qFormat/>
    <w:pPr>
      <w:ind w:left="472"/>
      <w:outlineLvl w:val="2"/>
    </w:pPr>
    <w:rPr>
      <w:rFonts w:ascii="Liberation Sans Narrow" w:eastAsia="Liberation Sans Narrow" w:hAnsi="Liberation Sans Narrow" w:cs="Liberation Sans Narrow"/>
      <w:sz w:val="24"/>
      <w:szCs w:val="24"/>
    </w:rPr>
  </w:style>
  <w:style w:type="paragraph" w:styleId="Titolo4">
    <w:name w:val="heading 4"/>
    <w:basedOn w:val="Normale"/>
    <w:uiPriority w:val="9"/>
    <w:unhideWhenUsed/>
    <w:qFormat/>
    <w:pPr>
      <w:ind w:left="472"/>
      <w:jc w:val="both"/>
      <w:outlineLvl w:val="3"/>
    </w:pPr>
    <w:rPr>
      <w:rFonts w:ascii="Carlito" w:eastAsia="Carlito" w:hAnsi="Carlito" w:cs="Carlito"/>
      <w:i/>
      <w:sz w:val="24"/>
      <w:szCs w:val="24"/>
    </w:rPr>
  </w:style>
  <w:style w:type="paragraph" w:styleId="Titolo5">
    <w:name w:val="heading 5"/>
    <w:basedOn w:val="Normale"/>
    <w:uiPriority w:val="9"/>
    <w:unhideWhenUsed/>
    <w:qFormat/>
    <w:pPr>
      <w:spacing w:before="32"/>
      <w:ind w:left="110"/>
      <w:outlineLvl w:val="4"/>
    </w:pPr>
    <w:rPr>
      <w:rFonts w:ascii="Times New Roman" w:eastAsia="Times New Roman" w:hAnsi="Times New Roman" w:cs="Times New Roman"/>
      <w:b/>
      <w:bCs/>
      <w:i/>
      <w:sz w:val="20"/>
      <w:szCs w:val="20"/>
    </w:rPr>
  </w:style>
  <w:style w:type="paragraph" w:styleId="Titolo6">
    <w:name w:val="heading 6"/>
    <w:basedOn w:val="Normale"/>
    <w:uiPriority w:val="9"/>
    <w:unhideWhenUsed/>
    <w:qFormat/>
    <w:pPr>
      <w:spacing w:line="207" w:lineRule="exact"/>
      <w:ind w:left="472"/>
      <w:jc w:val="both"/>
      <w:outlineLvl w:val="5"/>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18"/>
      <w:szCs w:val="18"/>
    </w:rPr>
  </w:style>
  <w:style w:type="paragraph" w:styleId="Paragrafoelenco">
    <w:name w:val="List Paragraph"/>
    <w:basedOn w:val="Normale"/>
    <w:uiPriority w:val="1"/>
    <w:qFormat/>
    <w:pPr>
      <w:ind w:left="472" w:right="112"/>
      <w:jc w:val="both"/>
    </w:pPr>
    <w:rPr>
      <w:rFonts w:ascii="Carlito" w:eastAsia="Carlito" w:hAnsi="Carlito" w:cs="Carlito"/>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comune.bassanodelgrappa@pecven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pa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2498</Words>
  <Characters>14242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Microsoft Word - MODULO DICHIARAZIONI PREVENTIVE INCARICHI ESTERNI</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DICHIARAZIONI PREVENTIVE INCARICHI ESTERNI</dc:title>
  <dc:creator>Leonardo</dc:creator>
  <cp:lastModifiedBy>Leonardo</cp:lastModifiedBy>
  <cp:revision>3</cp:revision>
  <dcterms:created xsi:type="dcterms:W3CDTF">2022-06-28T08:01:00Z</dcterms:created>
  <dcterms:modified xsi:type="dcterms:W3CDTF">2022-06-28T08:13:00Z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LastSaved">
    <vt:filetime>2020-10-22T00:00:00Z</vt:filetime>
  </property>
</Properties>
</file>